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svg" ContentType="image/svg+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bookmarkStart w:id="0" w:name="_Toc180061401"/>
    <w:p w14:paraId="622300F4" w14:textId="7A8B2475" w:rsidR="003F3E1E" w:rsidRDefault="007A4B94">
      <w:pPr>
        <w:pStyle w:val="INNH1"/>
        <w:tabs>
          <w:tab w:val="right" w:leader="dot" w:pos="9402"/>
        </w:tabs>
        <w:rPr>
          <w:rFonts w:eastAsiaTheme="minorEastAsia"/>
          <w:noProof/>
          <w:lang w:eastAsia="nb-NO"/>
        </w:rPr>
      </w:pPr>
      <w:r>
        <w:fldChar w:fldCharType="begin"/>
      </w:r>
      <w:r>
        <w:instrText xml:space="preserve"> TOC \o "1-3" \h \z \u </w:instrText>
      </w:r>
      <w:r>
        <w:fldChar w:fldCharType="separate"/>
      </w:r>
      <w:hyperlink w:anchor="_Toc194042930" w:history="1">
        <w:r w:rsidR="003F3E1E" w:rsidRPr="00B14989">
          <w:rPr>
            <w:rStyle w:val="Hyperkobling"/>
            <w:noProof/>
          </w:rPr>
          <w:t>1. Forord</w:t>
        </w:r>
        <w:r w:rsidR="003F3E1E">
          <w:rPr>
            <w:noProof/>
            <w:webHidden/>
          </w:rPr>
          <w:tab/>
        </w:r>
        <w:r w:rsidR="003F3E1E">
          <w:rPr>
            <w:noProof/>
            <w:webHidden/>
          </w:rPr>
          <w:fldChar w:fldCharType="begin"/>
        </w:r>
        <w:r w:rsidR="003F3E1E">
          <w:rPr>
            <w:noProof/>
            <w:webHidden/>
          </w:rPr>
          <w:instrText xml:space="preserve"> PAGEREF _Toc194042930 \h </w:instrText>
        </w:r>
        <w:r w:rsidR="003F3E1E">
          <w:rPr>
            <w:noProof/>
            <w:webHidden/>
          </w:rPr>
        </w:r>
        <w:r w:rsidR="003F3E1E">
          <w:rPr>
            <w:noProof/>
            <w:webHidden/>
          </w:rPr>
          <w:fldChar w:fldCharType="separate"/>
        </w:r>
        <w:r w:rsidR="003F3E1E">
          <w:rPr>
            <w:noProof/>
            <w:webHidden/>
          </w:rPr>
          <w:t>2</w:t>
        </w:r>
        <w:r w:rsidR="003F3E1E">
          <w:rPr>
            <w:noProof/>
            <w:webHidden/>
          </w:rPr>
          <w:fldChar w:fldCharType="end"/>
        </w:r>
      </w:hyperlink>
    </w:p>
    <w:p w14:paraId="73E88527" w14:textId="43F3A9D4" w:rsidR="003F3E1E" w:rsidRDefault="003F3E1E">
      <w:pPr>
        <w:pStyle w:val="INNH2"/>
        <w:tabs>
          <w:tab w:val="right" w:leader="dot" w:pos="9402"/>
        </w:tabs>
        <w:rPr>
          <w:rFonts w:eastAsiaTheme="minorEastAsia"/>
          <w:noProof/>
          <w:lang w:eastAsia="nb-NO"/>
        </w:rPr>
      </w:pPr>
      <w:hyperlink w:anchor="_Toc194042931" w:history="1">
        <w:r w:rsidRPr="00B14989">
          <w:rPr>
            <w:rStyle w:val="Hyperkobling"/>
            <w:noProof/>
          </w:rPr>
          <w:t>1.1 Definisjoner</w:t>
        </w:r>
        <w:r>
          <w:rPr>
            <w:noProof/>
            <w:webHidden/>
          </w:rPr>
          <w:tab/>
        </w:r>
        <w:r>
          <w:rPr>
            <w:noProof/>
            <w:webHidden/>
          </w:rPr>
          <w:fldChar w:fldCharType="begin"/>
        </w:r>
        <w:r>
          <w:rPr>
            <w:noProof/>
            <w:webHidden/>
          </w:rPr>
          <w:instrText xml:space="preserve"> PAGEREF _Toc194042931 \h </w:instrText>
        </w:r>
        <w:r>
          <w:rPr>
            <w:noProof/>
            <w:webHidden/>
          </w:rPr>
        </w:r>
        <w:r>
          <w:rPr>
            <w:noProof/>
            <w:webHidden/>
          </w:rPr>
          <w:fldChar w:fldCharType="separate"/>
        </w:r>
        <w:r>
          <w:rPr>
            <w:noProof/>
            <w:webHidden/>
          </w:rPr>
          <w:t>3</w:t>
        </w:r>
        <w:r>
          <w:rPr>
            <w:noProof/>
            <w:webHidden/>
          </w:rPr>
          <w:fldChar w:fldCharType="end"/>
        </w:r>
      </w:hyperlink>
    </w:p>
    <w:p w14:paraId="3A491451" w14:textId="5C7A785A" w:rsidR="003F3E1E" w:rsidRDefault="003F3E1E">
      <w:pPr>
        <w:pStyle w:val="INNH1"/>
        <w:tabs>
          <w:tab w:val="right" w:leader="dot" w:pos="9402"/>
        </w:tabs>
        <w:rPr>
          <w:rFonts w:eastAsiaTheme="minorEastAsia"/>
          <w:noProof/>
          <w:lang w:eastAsia="nb-NO"/>
        </w:rPr>
      </w:pPr>
      <w:hyperlink w:anchor="_Toc194042932" w:history="1">
        <w:r w:rsidRPr="00B14989">
          <w:rPr>
            <w:rStyle w:val="Hyperkobling"/>
            <w:noProof/>
          </w:rPr>
          <w:t>2. Roller og ansvar</w:t>
        </w:r>
        <w:r>
          <w:rPr>
            <w:noProof/>
            <w:webHidden/>
          </w:rPr>
          <w:tab/>
        </w:r>
        <w:r>
          <w:rPr>
            <w:noProof/>
            <w:webHidden/>
          </w:rPr>
          <w:fldChar w:fldCharType="begin"/>
        </w:r>
        <w:r>
          <w:rPr>
            <w:noProof/>
            <w:webHidden/>
          </w:rPr>
          <w:instrText xml:space="preserve"> PAGEREF _Toc194042932 \h </w:instrText>
        </w:r>
        <w:r>
          <w:rPr>
            <w:noProof/>
            <w:webHidden/>
          </w:rPr>
        </w:r>
        <w:r>
          <w:rPr>
            <w:noProof/>
            <w:webHidden/>
          </w:rPr>
          <w:fldChar w:fldCharType="separate"/>
        </w:r>
        <w:r>
          <w:rPr>
            <w:noProof/>
            <w:webHidden/>
          </w:rPr>
          <w:t>3</w:t>
        </w:r>
        <w:r>
          <w:rPr>
            <w:noProof/>
            <w:webHidden/>
          </w:rPr>
          <w:fldChar w:fldCharType="end"/>
        </w:r>
      </w:hyperlink>
    </w:p>
    <w:p w14:paraId="209D37AD" w14:textId="3FF81BF4" w:rsidR="003F3E1E" w:rsidRDefault="003F3E1E">
      <w:pPr>
        <w:pStyle w:val="INNH1"/>
        <w:tabs>
          <w:tab w:val="right" w:leader="dot" w:pos="9402"/>
        </w:tabs>
        <w:rPr>
          <w:rFonts w:eastAsiaTheme="minorEastAsia"/>
          <w:noProof/>
          <w:lang w:eastAsia="nb-NO"/>
        </w:rPr>
      </w:pPr>
      <w:hyperlink w:anchor="_Toc194042933" w:history="1">
        <w:r w:rsidRPr="00B14989">
          <w:rPr>
            <w:rStyle w:val="Hyperkobling"/>
            <w:noProof/>
          </w:rPr>
          <w:t>3. Generelt</w:t>
        </w:r>
        <w:r>
          <w:rPr>
            <w:noProof/>
            <w:webHidden/>
          </w:rPr>
          <w:tab/>
        </w:r>
        <w:r>
          <w:rPr>
            <w:noProof/>
            <w:webHidden/>
          </w:rPr>
          <w:fldChar w:fldCharType="begin"/>
        </w:r>
        <w:r>
          <w:rPr>
            <w:noProof/>
            <w:webHidden/>
          </w:rPr>
          <w:instrText xml:space="preserve"> PAGEREF _Toc194042933 \h </w:instrText>
        </w:r>
        <w:r>
          <w:rPr>
            <w:noProof/>
            <w:webHidden/>
          </w:rPr>
        </w:r>
        <w:r>
          <w:rPr>
            <w:noProof/>
            <w:webHidden/>
          </w:rPr>
          <w:fldChar w:fldCharType="separate"/>
        </w:r>
        <w:r>
          <w:rPr>
            <w:noProof/>
            <w:webHidden/>
          </w:rPr>
          <w:t>3</w:t>
        </w:r>
        <w:r>
          <w:rPr>
            <w:noProof/>
            <w:webHidden/>
          </w:rPr>
          <w:fldChar w:fldCharType="end"/>
        </w:r>
      </w:hyperlink>
    </w:p>
    <w:p w14:paraId="4A6DAFEE" w14:textId="293014C9" w:rsidR="003F3E1E" w:rsidRDefault="003F3E1E">
      <w:pPr>
        <w:pStyle w:val="INNH2"/>
        <w:tabs>
          <w:tab w:val="right" w:leader="dot" w:pos="9402"/>
        </w:tabs>
        <w:rPr>
          <w:rFonts w:eastAsiaTheme="minorEastAsia"/>
          <w:noProof/>
          <w:lang w:eastAsia="nb-NO"/>
        </w:rPr>
      </w:pPr>
      <w:hyperlink w:anchor="_Toc194042934" w:history="1">
        <w:r w:rsidRPr="00B14989">
          <w:rPr>
            <w:rStyle w:val="Hyperkobling"/>
            <w:noProof/>
          </w:rPr>
          <w:t>3.1 Gradering</w:t>
        </w:r>
        <w:r>
          <w:rPr>
            <w:noProof/>
            <w:webHidden/>
          </w:rPr>
          <w:tab/>
        </w:r>
        <w:r>
          <w:rPr>
            <w:noProof/>
            <w:webHidden/>
          </w:rPr>
          <w:fldChar w:fldCharType="begin"/>
        </w:r>
        <w:r>
          <w:rPr>
            <w:noProof/>
            <w:webHidden/>
          </w:rPr>
          <w:instrText xml:space="preserve"> PAGEREF _Toc194042934 \h </w:instrText>
        </w:r>
        <w:r>
          <w:rPr>
            <w:noProof/>
            <w:webHidden/>
          </w:rPr>
        </w:r>
        <w:r>
          <w:rPr>
            <w:noProof/>
            <w:webHidden/>
          </w:rPr>
          <w:fldChar w:fldCharType="separate"/>
        </w:r>
        <w:r>
          <w:rPr>
            <w:noProof/>
            <w:webHidden/>
          </w:rPr>
          <w:t>3</w:t>
        </w:r>
        <w:r>
          <w:rPr>
            <w:noProof/>
            <w:webHidden/>
          </w:rPr>
          <w:fldChar w:fldCharType="end"/>
        </w:r>
      </w:hyperlink>
    </w:p>
    <w:p w14:paraId="6D030D42" w14:textId="17352945" w:rsidR="003F3E1E" w:rsidRDefault="003F3E1E">
      <w:pPr>
        <w:pStyle w:val="INNH2"/>
        <w:tabs>
          <w:tab w:val="right" w:leader="dot" w:pos="9402"/>
        </w:tabs>
        <w:rPr>
          <w:rFonts w:eastAsiaTheme="minorEastAsia"/>
          <w:noProof/>
          <w:lang w:eastAsia="nb-NO"/>
        </w:rPr>
      </w:pPr>
      <w:hyperlink w:anchor="_Toc194042935" w:history="1">
        <w:r w:rsidRPr="00B14989">
          <w:rPr>
            <w:rStyle w:val="Hyperkobling"/>
            <w:noProof/>
          </w:rPr>
          <w:t>3.2 Avgrensinger</w:t>
        </w:r>
        <w:r>
          <w:rPr>
            <w:noProof/>
            <w:webHidden/>
          </w:rPr>
          <w:tab/>
        </w:r>
        <w:r>
          <w:rPr>
            <w:noProof/>
            <w:webHidden/>
          </w:rPr>
          <w:fldChar w:fldCharType="begin"/>
        </w:r>
        <w:r>
          <w:rPr>
            <w:noProof/>
            <w:webHidden/>
          </w:rPr>
          <w:instrText xml:space="preserve"> PAGEREF _Toc194042935 \h </w:instrText>
        </w:r>
        <w:r>
          <w:rPr>
            <w:noProof/>
            <w:webHidden/>
          </w:rPr>
        </w:r>
        <w:r>
          <w:rPr>
            <w:noProof/>
            <w:webHidden/>
          </w:rPr>
          <w:fldChar w:fldCharType="separate"/>
        </w:r>
        <w:r>
          <w:rPr>
            <w:noProof/>
            <w:webHidden/>
          </w:rPr>
          <w:t>4</w:t>
        </w:r>
        <w:r>
          <w:rPr>
            <w:noProof/>
            <w:webHidden/>
          </w:rPr>
          <w:fldChar w:fldCharType="end"/>
        </w:r>
      </w:hyperlink>
    </w:p>
    <w:p w14:paraId="292087FA" w14:textId="4E2E4979" w:rsidR="003F3E1E" w:rsidRDefault="003F3E1E">
      <w:pPr>
        <w:pStyle w:val="INNH2"/>
        <w:tabs>
          <w:tab w:val="right" w:leader="dot" w:pos="9402"/>
        </w:tabs>
        <w:rPr>
          <w:rFonts w:eastAsiaTheme="minorEastAsia"/>
          <w:noProof/>
          <w:lang w:eastAsia="nb-NO"/>
        </w:rPr>
      </w:pPr>
      <w:hyperlink w:anchor="_Toc194042936" w:history="1">
        <w:r w:rsidRPr="00B14989">
          <w:rPr>
            <w:rStyle w:val="Hyperkobling"/>
            <w:noProof/>
          </w:rPr>
          <w:t>3.3 Flere bygg/anlegg i en leveranse</w:t>
        </w:r>
        <w:r>
          <w:rPr>
            <w:noProof/>
            <w:webHidden/>
          </w:rPr>
          <w:tab/>
        </w:r>
        <w:r>
          <w:rPr>
            <w:noProof/>
            <w:webHidden/>
          </w:rPr>
          <w:fldChar w:fldCharType="begin"/>
        </w:r>
        <w:r>
          <w:rPr>
            <w:noProof/>
            <w:webHidden/>
          </w:rPr>
          <w:instrText xml:space="preserve"> PAGEREF _Toc194042936 \h </w:instrText>
        </w:r>
        <w:r>
          <w:rPr>
            <w:noProof/>
            <w:webHidden/>
          </w:rPr>
        </w:r>
        <w:r>
          <w:rPr>
            <w:noProof/>
            <w:webHidden/>
          </w:rPr>
          <w:fldChar w:fldCharType="separate"/>
        </w:r>
        <w:r>
          <w:rPr>
            <w:noProof/>
            <w:webHidden/>
          </w:rPr>
          <w:t>4</w:t>
        </w:r>
        <w:r>
          <w:rPr>
            <w:noProof/>
            <w:webHidden/>
          </w:rPr>
          <w:fldChar w:fldCharType="end"/>
        </w:r>
      </w:hyperlink>
    </w:p>
    <w:p w14:paraId="600D43FB" w14:textId="257DB41C" w:rsidR="003F3E1E" w:rsidRDefault="003F3E1E">
      <w:pPr>
        <w:pStyle w:val="INNH2"/>
        <w:tabs>
          <w:tab w:val="right" w:leader="dot" w:pos="9402"/>
        </w:tabs>
        <w:rPr>
          <w:rFonts w:eastAsiaTheme="minorEastAsia"/>
          <w:noProof/>
          <w:lang w:eastAsia="nb-NO"/>
        </w:rPr>
      </w:pPr>
      <w:hyperlink w:anchor="_Toc194042937" w:history="1">
        <w:r w:rsidRPr="00B14989">
          <w:rPr>
            <w:rStyle w:val="Hyperkobling"/>
            <w:noProof/>
          </w:rPr>
          <w:t>3.4 Filformater</w:t>
        </w:r>
        <w:r>
          <w:rPr>
            <w:noProof/>
            <w:webHidden/>
          </w:rPr>
          <w:tab/>
        </w:r>
        <w:r>
          <w:rPr>
            <w:noProof/>
            <w:webHidden/>
          </w:rPr>
          <w:fldChar w:fldCharType="begin"/>
        </w:r>
        <w:r>
          <w:rPr>
            <w:noProof/>
            <w:webHidden/>
          </w:rPr>
          <w:instrText xml:space="preserve"> PAGEREF _Toc194042937 \h </w:instrText>
        </w:r>
        <w:r>
          <w:rPr>
            <w:noProof/>
            <w:webHidden/>
          </w:rPr>
        </w:r>
        <w:r>
          <w:rPr>
            <w:noProof/>
            <w:webHidden/>
          </w:rPr>
          <w:fldChar w:fldCharType="separate"/>
        </w:r>
        <w:r>
          <w:rPr>
            <w:noProof/>
            <w:webHidden/>
          </w:rPr>
          <w:t>4</w:t>
        </w:r>
        <w:r>
          <w:rPr>
            <w:noProof/>
            <w:webHidden/>
          </w:rPr>
          <w:fldChar w:fldCharType="end"/>
        </w:r>
      </w:hyperlink>
    </w:p>
    <w:p w14:paraId="77F5DCEE" w14:textId="6A42B07B" w:rsidR="003F3E1E" w:rsidRDefault="003F3E1E">
      <w:pPr>
        <w:pStyle w:val="INNH2"/>
        <w:tabs>
          <w:tab w:val="right" w:leader="dot" w:pos="9402"/>
        </w:tabs>
        <w:rPr>
          <w:rFonts w:eastAsiaTheme="minorEastAsia"/>
          <w:noProof/>
          <w:lang w:eastAsia="nb-NO"/>
        </w:rPr>
      </w:pPr>
      <w:hyperlink w:anchor="_Toc194042938" w:history="1">
        <w:r w:rsidRPr="00B14989">
          <w:rPr>
            <w:rStyle w:val="Hyperkobling"/>
            <w:noProof/>
          </w:rPr>
          <w:t>3.5 Språk</w:t>
        </w:r>
        <w:r>
          <w:rPr>
            <w:noProof/>
            <w:webHidden/>
          </w:rPr>
          <w:tab/>
        </w:r>
        <w:r>
          <w:rPr>
            <w:noProof/>
            <w:webHidden/>
          </w:rPr>
          <w:fldChar w:fldCharType="begin"/>
        </w:r>
        <w:r>
          <w:rPr>
            <w:noProof/>
            <w:webHidden/>
          </w:rPr>
          <w:instrText xml:space="preserve"> PAGEREF _Toc194042938 \h </w:instrText>
        </w:r>
        <w:r>
          <w:rPr>
            <w:noProof/>
            <w:webHidden/>
          </w:rPr>
        </w:r>
        <w:r>
          <w:rPr>
            <w:noProof/>
            <w:webHidden/>
          </w:rPr>
          <w:fldChar w:fldCharType="separate"/>
        </w:r>
        <w:r>
          <w:rPr>
            <w:noProof/>
            <w:webHidden/>
          </w:rPr>
          <w:t>4</w:t>
        </w:r>
        <w:r>
          <w:rPr>
            <w:noProof/>
            <w:webHidden/>
          </w:rPr>
          <w:fldChar w:fldCharType="end"/>
        </w:r>
      </w:hyperlink>
    </w:p>
    <w:p w14:paraId="2E29941E" w14:textId="1C3C962A" w:rsidR="003F3E1E" w:rsidRDefault="003F3E1E">
      <w:pPr>
        <w:pStyle w:val="INNH2"/>
        <w:tabs>
          <w:tab w:val="right" w:leader="dot" w:pos="9402"/>
        </w:tabs>
        <w:rPr>
          <w:rFonts w:eastAsiaTheme="minorEastAsia"/>
          <w:noProof/>
          <w:lang w:eastAsia="nb-NO"/>
        </w:rPr>
      </w:pPr>
      <w:hyperlink w:anchor="_Toc194042939" w:history="1">
        <w:r w:rsidRPr="00B14989">
          <w:rPr>
            <w:rStyle w:val="Hyperkobling"/>
            <w:noProof/>
          </w:rPr>
          <w:t>3.6 Dokumenter som skal benyttes ved utarbeidelse av FDVU-dokumentasjon</w:t>
        </w:r>
        <w:r>
          <w:rPr>
            <w:noProof/>
            <w:webHidden/>
          </w:rPr>
          <w:tab/>
        </w:r>
        <w:r>
          <w:rPr>
            <w:noProof/>
            <w:webHidden/>
          </w:rPr>
          <w:fldChar w:fldCharType="begin"/>
        </w:r>
        <w:r>
          <w:rPr>
            <w:noProof/>
            <w:webHidden/>
          </w:rPr>
          <w:instrText xml:space="preserve"> PAGEREF _Toc194042939 \h </w:instrText>
        </w:r>
        <w:r>
          <w:rPr>
            <w:noProof/>
            <w:webHidden/>
          </w:rPr>
        </w:r>
        <w:r>
          <w:rPr>
            <w:noProof/>
            <w:webHidden/>
          </w:rPr>
          <w:fldChar w:fldCharType="separate"/>
        </w:r>
        <w:r>
          <w:rPr>
            <w:noProof/>
            <w:webHidden/>
          </w:rPr>
          <w:t>4</w:t>
        </w:r>
        <w:r>
          <w:rPr>
            <w:noProof/>
            <w:webHidden/>
          </w:rPr>
          <w:fldChar w:fldCharType="end"/>
        </w:r>
      </w:hyperlink>
    </w:p>
    <w:p w14:paraId="0C240DE8" w14:textId="0AF175C5" w:rsidR="003F3E1E" w:rsidRDefault="003F3E1E">
      <w:pPr>
        <w:pStyle w:val="INNH1"/>
        <w:tabs>
          <w:tab w:val="right" w:leader="dot" w:pos="9402"/>
        </w:tabs>
        <w:rPr>
          <w:rFonts w:eastAsiaTheme="minorEastAsia"/>
          <w:noProof/>
          <w:lang w:eastAsia="nb-NO"/>
        </w:rPr>
      </w:pPr>
      <w:hyperlink w:anchor="_Toc194042940" w:history="1">
        <w:r w:rsidRPr="00B14989">
          <w:rPr>
            <w:rStyle w:val="Hyperkobling"/>
            <w:noProof/>
          </w:rPr>
          <w:t>4. FDVU-leveranse</w:t>
        </w:r>
        <w:r>
          <w:rPr>
            <w:noProof/>
            <w:webHidden/>
          </w:rPr>
          <w:tab/>
        </w:r>
        <w:r>
          <w:rPr>
            <w:noProof/>
            <w:webHidden/>
          </w:rPr>
          <w:fldChar w:fldCharType="begin"/>
        </w:r>
        <w:r>
          <w:rPr>
            <w:noProof/>
            <w:webHidden/>
          </w:rPr>
          <w:instrText xml:space="preserve"> PAGEREF _Toc194042940 \h </w:instrText>
        </w:r>
        <w:r>
          <w:rPr>
            <w:noProof/>
            <w:webHidden/>
          </w:rPr>
        </w:r>
        <w:r>
          <w:rPr>
            <w:noProof/>
            <w:webHidden/>
          </w:rPr>
          <w:fldChar w:fldCharType="separate"/>
        </w:r>
        <w:r>
          <w:rPr>
            <w:noProof/>
            <w:webHidden/>
          </w:rPr>
          <w:t>5</w:t>
        </w:r>
        <w:r>
          <w:rPr>
            <w:noProof/>
            <w:webHidden/>
          </w:rPr>
          <w:fldChar w:fldCharType="end"/>
        </w:r>
      </w:hyperlink>
    </w:p>
    <w:p w14:paraId="5E3629F0" w14:textId="55F763C9" w:rsidR="003F3E1E" w:rsidRDefault="003F3E1E">
      <w:pPr>
        <w:pStyle w:val="INNH2"/>
        <w:tabs>
          <w:tab w:val="right" w:leader="dot" w:pos="9402"/>
        </w:tabs>
        <w:rPr>
          <w:rFonts w:eastAsiaTheme="minorEastAsia"/>
          <w:noProof/>
          <w:lang w:eastAsia="nb-NO"/>
        </w:rPr>
      </w:pPr>
      <w:hyperlink w:anchor="_Toc194042941" w:history="1">
        <w:r w:rsidRPr="00B14989">
          <w:rPr>
            <w:rStyle w:val="Hyperkobling"/>
            <w:noProof/>
          </w:rPr>
          <w:t>4.1 FDVU-leveranse krav generelt</w:t>
        </w:r>
        <w:r>
          <w:rPr>
            <w:noProof/>
            <w:webHidden/>
          </w:rPr>
          <w:tab/>
        </w:r>
        <w:r>
          <w:rPr>
            <w:noProof/>
            <w:webHidden/>
          </w:rPr>
          <w:fldChar w:fldCharType="begin"/>
        </w:r>
        <w:r>
          <w:rPr>
            <w:noProof/>
            <w:webHidden/>
          </w:rPr>
          <w:instrText xml:space="preserve"> PAGEREF _Toc194042941 \h </w:instrText>
        </w:r>
        <w:r>
          <w:rPr>
            <w:noProof/>
            <w:webHidden/>
          </w:rPr>
        </w:r>
        <w:r>
          <w:rPr>
            <w:noProof/>
            <w:webHidden/>
          </w:rPr>
          <w:fldChar w:fldCharType="separate"/>
        </w:r>
        <w:r>
          <w:rPr>
            <w:noProof/>
            <w:webHidden/>
          </w:rPr>
          <w:t>6</w:t>
        </w:r>
        <w:r>
          <w:rPr>
            <w:noProof/>
            <w:webHidden/>
          </w:rPr>
          <w:fldChar w:fldCharType="end"/>
        </w:r>
      </w:hyperlink>
    </w:p>
    <w:p w14:paraId="5EF3BFEA" w14:textId="7057F9F8" w:rsidR="003F3E1E" w:rsidRDefault="003F3E1E">
      <w:pPr>
        <w:pStyle w:val="INNH2"/>
        <w:tabs>
          <w:tab w:val="right" w:leader="dot" w:pos="9402"/>
        </w:tabs>
        <w:rPr>
          <w:rFonts w:eastAsiaTheme="minorEastAsia"/>
          <w:noProof/>
          <w:lang w:eastAsia="nb-NO"/>
        </w:rPr>
      </w:pPr>
      <w:hyperlink w:anchor="_Toc194042942" w:history="1">
        <w:r w:rsidRPr="00B14989">
          <w:rPr>
            <w:rStyle w:val="Hyperkobling"/>
            <w:noProof/>
          </w:rPr>
          <w:t>4.2 Krav til innhold og levering</w:t>
        </w:r>
        <w:r>
          <w:rPr>
            <w:noProof/>
            <w:webHidden/>
          </w:rPr>
          <w:tab/>
        </w:r>
        <w:r>
          <w:rPr>
            <w:noProof/>
            <w:webHidden/>
          </w:rPr>
          <w:fldChar w:fldCharType="begin"/>
        </w:r>
        <w:r>
          <w:rPr>
            <w:noProof/>
            <w:webHidden/>
          </w:rPr>
          <w:instrText xml:space="preserve"> PAGEREF _Toc194042942 \h </w:instrText>
        </w:r>
        <w:r>
          <w:rPr>
            <w:noProof/>
            <w:webHidden/>
          </w:rPr>
        </w:r>
        <w:r>
          <w:rPr>
            <w:noProof/>
            <w:webHidden/>
          </w:rPr>
          <w:fldChar w:fldCharType="separate"/>
        </w:r>
        <w:r>
          <w:rPr>
            <w:noProof/>
            <w:webHidden/>
          </w:rPr>
          <w:t>6</w:t>
        </w:r>
        <w:r>
          <w:rPr>
            <w:noProof/>
            <w:webHidden/>
          </w:rPr>
          <w:fldChar w:fldCharType="end"/>
        </w:r>
      </w:hyperlink>
    </w:p>
    <w:p w14:paraId="48166B25" w14:textId="4098193B" w:rsidR="003F3E1E" w:rsidRDefault="003F3E1E">
      <w:pPr>
        <w:pStyle w:val="INNH2"/>
        <w:tabs>
          <w:tab w:val="right" w:leader="dot" w:pos="9402"/>
        </w:tabs>
        <w:rPr>
          <w:rFonts w:eastAsiaTheme="minorEastAsia"/>
          <w:noProof/>
          <w:lang w:eastAsia="nb-NO"/>
        </w:rPr>
      </w:pPr>
      <w:hyperlink w:anchor="_Toc194042943" w:history="1">
        <w:r w:rsidRPr="00B14989">
          <w:rPr>
            <w:rStyle w:val="Hyperkobling"/>
            <w:rFonts w:cstheme="majorHAnsi"/>
            <w:bCs/>
            <w:noProof/>
          </w:rPr>
          <w:t>4.3</w:t>
        </w:r>
        <w:r w:rsidRPr="00B14989">
          <w:rPr>
            <w:rStyle w:val="Hyperkobling"/>
            <w:noProof/>
          </w:rPr>
          <w:t xml:space="preserve"> Sjekkliste for mottatt FDVU-dokumentasjon</w:t>
        </w:r>
        <w:r>
          <w:rPr>
            <w:noProof/>
            <w:webHidden/>
          </w:rPr>
          <w:tab/>
        </w:r>
        <w:r>
          <w:rPr>
            <w:noProof/>
            <w:webHidden/>
          </w:rPr>
          <w:fldChar w:fldCharType="begin"/>
        </w:r>
        <w:r>
          <w:rPr>
            <w:noProof/>
            <w:webHidden/>
          </w:rPr>
          <w:instrText xml:space="preserve"> PAGEREF _Toc194042943 \h </w:instrText>
        </w:r>
        <w:r>
          <w:rPr>
            <w:noProof/>
            <w:webHidden/>
          </w:rPr>
        </w:r>
        <w:r>
          <w:rPr>
            <w:noProof/>
            <w:webHidden/>
          </w:rPr>
          <w:fldChar w:fldCharType="separate"/>
        </w:r>
        <w:r>
          <w:rPr>
            <w:noProof/>
            <w:webHidden/>
          </w:rPr>
          <w:t>7</w:t>
        </w:r>
        <w:r>
          <w:rPr>
            <w:noProof/>
            <w:webHidden/>
          </w:rPr>
          <w:fldChar w:fldCharType="end"/>
        </w:r>
      </w:hyperlink>
    </w:p>
    <w:p w14:paraId="1F193CF1" w14:textId="5AB24F62" w:rsidR="003F3E1E" w:rsidRDefault="003F3E1E">
      <w:pPr>
        <w:pStyle w:val="INNH2"/>
        <w:tabs>
          <w:tab w:val="right" w:leader="dot" w:pos="9402"/>
        </w:tabs>
        <w:rPr>
          <w:rFonts w:eastAsiaTheme="minorEastAsia"/>
          <w:noProof/>
          <w:lang w:eastAsia="nb-NO"/>
        </w:rPr>
      </w:pPr>
      <w:hyperlink w:anchor="_Toc194042944" w:history="1">
        <w:r w:rsidRPr="00B14989">
          <w:rPr>
            <w:rStyle w:val="Hyperkobling"/>
            <w:noProof/>
          </w:rPr>
          <w:t>4.4 Dokumentasjon av produkter, materialer og anlegg</w:t>
        </w:r>
        <w:r>
          <w:rPr>
            <w:noProof/>
            <w:webHidden/>
          </w:rPr>
          <w:tab/>
        </w:r>
        <w:r>
          <w:rPr>
            <w:noProof/>
            <w:webHidden/>
          </w:rPr>
          <w:fldChar w:fldCharType="begin"/>
        </w:r>
        <w:r>
          <w:rPr>
            <w:noProof/>
            <w:webHidden/>
          </w:rPr>
          <w:instrText xml:space="preserve"> PAGEREF _Toc194042944 \h </w:instrText>
        </w:r>
        <w:r>
          <w:rPr>
            <w:noProof/>
            <w:webHidden/>
          </w:rPr>
        </w:r>
        <w:r>
          <w:rPr>
            <w:noProof/>
            <w:webHidden/>
          </w:rPr>
          <w:fldChar w:fldCharType="separate"/>
        </w:r>
        <w:r>
          <w:rPr>
            <w:noProof/>
            <w:webHidden/>
          </w:rPr>
          <w:t>8</w:t>
        </w:r>
        <w:r>
          <w:rPr>
            <w:noProof/>
            <w:webHidden/>
          </w:rPr>
          <w:fldChar w:fldCharType="end"/>
        </w:r>
      </w:hyperlink>
    </w:p>
    <w:p w14:paraId="26439C81" w14:textId="31F0574A" w:rsidR="003F3E1E" w:rsidRDefault="003F3E1E">
      <w:pPr>
        <w:pStyle w:val="INNH2"/>
        <w:tabs>
          <w:tab w:val="right" w:leader="dot" w:pos="9402"/>
        </w:tabs>
        <w:rPr>
          <w:rFonts w:eastAsiaTheme="minorEastAsia"/>
          <w:noProof/>
          <w:lang w:eastAsia="nb-NO"/>
        </w:rPr>
      </w:pPr>
      <w:hyperlink w:anchor="_Toc194042945" w:history="1">
        <w:r w:rsidRPr="00B14989">
          <w:rPr>
            <w:rStyle w:val="Hyperkobling"/>
            <w:noProof/>
          </w:rPr>
          <w:t>4.5 Navngivning</w:t>
        </w:r>
        <w:r>
          <w:rPr>
            <w:noProof/>
            <w:webHidden/>
          </w:rPr>
          <w:tab/>
        </w:r>
        <w:r>
          <w:rPr>
            <w:noProof/>
            <w:webHidden/>
          </w:rPr>
          <w:fldChar w:fldCharType="begin"/>
        </w:r>
        <w:r>
          <w:rPr>
            <w:noProof/>
            <w:webHidden/>
          </w:rPr>
          <w:instrText xml:space="preserve"> PAGEREF _Toc194042945 \h </w:instrText>
        </w:r>
        <w:r>
          <w:rPr>
            <w:noProof/>
            <w:webHidden/>
          </w:rPr>
        </w:r>
        <w:r>
          <w:rPr>
            <w:noProof/>
            <w:webHidden/>
          </w:rPr>
          <w:fldChar w:fldCharType="separate"/>
        </w:r>
        <w:r>
          <w:rPr>
            <w:noProof/>
            <w:webHidden/>
          </w:rPr>
          <w:t>8</w:t>
        </w:r>
        <w:r>
          <w:rPr>
            <w:noProof/>
            <w:webHidden/>
          </w:rPr>
          <w:fldChar w:fldCharType="end"/>
        </w:r>
      </w:hyperlink>
    </w:p>
    <w:p w14:paraId="0AD7C820" w14:textId="291D7C99" w:rsidR="003F3E1E" w:rsidRDefault="003F3E1E">
      <w:pPr>
        <w:pStyle w:val="INNH2"/>
        <w:tabs>
          <w:tab w:val="right" w:leader="dot" w:pos="9402"/>
        </w:tabs>
        <w:rPr>
          <w:rFonts w:eastAsiaTheme="minorEastAsia"/>
          <w:noProof/>
          <w:lang w:eastAsia="nb-NO"/>
        </w:rPr>
      </w:pPr>
      <w:hyperlink w:anchor="_Toc194042946" w:history="1">
        <w:r w:rsidRPr="00B14989">
          <w:rPr>
            <w:rStyle w:val="Hyperkobling"/>
            <w:noProof/>
          </w:rPr>
          <w:t>4.6 Romnummerering</w:t>
        </w:r>
        <w:r>
          <w:rPr>
            <w:noProof/>
            <w:webHidden/>
          </w:rPr>
          <w:tab/>
        </w:r>
        <w:r>
          <w:rPr>
            <w:noProof/>
            <w:webHidden/>
          </w:rPr>
          <w:fldChar w:fldCharType="begin"/>
        </w:r>
        <w:r>
          <w:rPr>
            <w:noProof/>
            <w:webHidden/>
          </w:rPr>
          <w:instrText xml:space="preserve"> PAGEREF _Toc194042946 \h </w:instrText>
        </w:r>
        <w:r>
          <w:rPr>
            <w:noProof/>
            <w:webHidden/>
          </w:rPr>
        </w:r>
        <w:r>
          <w:rPr>
            <w:noProof/>
            <w:webHidden/>
          </w:rPr>
          <w:fldChar w:fldCharType="separate"/>
        </w:r>
        <w:r>
          <w:rPr>
            <w:noProof/>
            <w:webHidden/>
          </w:rPr>
          <w:t>9</w:t>
        </w:r>
        <w:r>
          <w:rPr>
            <w:noProof/>
            <w:webHidden/>
          </w:rPr>
          <w:fldChar w:fldCharType="end"/>
        </w:r>
      </w:hyperlink>
    </w:p>
    <w:p w14:paraId="13251D23" w14:textId="50AF1B77" w:rsidR="003F3E1E" w:rsidRDefault="003F3E1E">
      <w:pPr>
        <w:pStyle w:val="INNH2"/>
        <w:tabs>
          <w:tab w:val="right" w:leader="dot" w:pos="9402"/>
        </w:tabs>
        <w:rPr>
          <w:rFonts w:eastAsiaTheme="minorEastAsia"/>
          <w:noProof/>
          <w:lang w:eastAsia="nb-NO"/>
        </w:rPr>
      </w:pPr>
      <w:hyperlink w:anchor="_Toc194042947" w:history="1">
        <w:r w:rsidRPr="00B14989">
          <w:rPr>
            <w:rStyle w:val="Hyperkobling"/>
            <w:noProof/>
          </w:rPr>
          <w:t>4.7 Nummering av boliger og kvarter</w:t>
        </w:r>
        <w:r>
          <w:rPr>
            <w:noProof/>
            <w:webHidden/>
          </w:rPr>
          <w:tab/>
        </w:r>
        <w:r>
          <w:rPr>
            <w:noProof/>
            <w:webHidden/>
          </w:rPr>
          <w:fldChar w:fldCharType="begin"/>
        </w:r>
        <w:r>
          <w:rPr>
            <w:noProof/>
            <w:webHidden/>
          </w:rPr>
          <w:instrText xml:space="preserve"> PAGEREF _Toc194042947 \h </w:instrText>
        </w:r>
        <w:r>
          <w:rPr>
            <w:noProof/>
            <w:webHidden/>
          </w:rPr>
        </w:r>
        <w:r>
          <w:rPr>
            <w:noProof/>
            <w:webHidden/>
          </w:rPr>
          <w:fldChar w:fldCharType="separate"/>
        </w:r>
        <w:r>
          <w:rPr>
            <w:noProof/>
            <w:webHidden/>
          </w:rPr>
          <w:t>9</w:t>
        </w:r>
        <w:r>
          <w:rPr>
            <w:noProof/>
            <w:webHidden/>
          </w:rPr>
          <w:fldChar w:fldCharType="end"/>
        </w:r>
      </w:hyperlink>
    </w:p>
    <w:p w14:paraId="11DB9352" w14:textId="77E36B74" w:rsidR="003F3E1E" w:rsidRDefault="003F3E1E">
      <w:pPr>
        <w:pStyle w:val="INNH2"/>
        <w:tabs>
          <w:tab w:val="right" w:leader="dot" w:pos="9402"/>
        </w:tabs>
        <w:rPr>
          <w:rFonts w:eastAsiaTheme="minorEastAsia"/>
          <w:noProof/>
          <w:lang w:eastAsia="nb-NO"/>
        </w:rPr>
      </w:pPr>
      <w:hyperlink w:anchor="_Toc194042948" w:history="1">
        <w:r w:rsidRPr="00B14989">
          <w:rPr>
            <w:rStyle w:val="Hyperkobling"/>
            <w:noProof/>
          </w:rPr>
          <w:t>4.8 Mappestruktur</w:t>
        </w:r>
        <w:r>
          <w:rPr>
            <w:noProof/>
            <w:webHidden/>
          </w:rPr>
          <w:tab/>
        </w:r>
        <w:r>
          <w:rPr>
            <w:noProof/>
            <w:webHidden/>
          </w:rPr>
          <w:fldChar w:fldCharType="begin"/>
        </w:r>
        <w:r>
          <w:rPr>
            <w:noProof/>
            <w:webHidden/>
          </w:rPr>
          <w:instrText xml:space="preserve"> PAGEREF _Toc194042948 \h </w:instrText>
        </w:r>
        <w:r>
          <w:rPr>
            <w:noProof/>
            <w:webHidden/>
          </w:rPr>
        </w:r>
        <w:r>
          <w:rPr>
            <w:noProof/>
            <w:webHidden/>
          </w:rPr>
          <w:fldChar w:fldCharType="separate"/>
        </w:r>
        <w:r>
          <w:rPr>
            <w:noProof/>
            <w:webHidden/>
          </w:rPr>
          <w:t>10</w:t>
        </w:r>
        <w:r>
          <w:rPr>
            <w:noProof/>
            <w:webHidden/>
          </w:rPr>
          <w:fldChar w:fldCharType="end"/>
        </w:r>
      </w:hyperlink>
    </w:p>
    <w:p w14:paraId="2FAF6ED5" w14:textId="100C5810" w:rsidR="003F3E1E" w:rsidRDefault="003F3E1E">
      <w:pPr>
        <w:pStyle w:val="INNH2"/>
        <w:tabs>
          <w:tab w:val="right" w:leader="dot" w:pos="9402"/>
        </w:tabs>
        <w:rPr>
          <w:rFonts w:eastAsiaTheme="minorEastAsia"/>
          <w:noProof/>
          <w:lang w:eastAsia="nb-NO"/>
        </w:rPr>
      </w:pPr>
      <w:hyperlink w:anchor="_Toc194042949" w:history="1">
        <w:r w:rsidRPr="00B14989">
          <w:rPr>
            <w:rStyle w:val="Hyperkobling"/>
            <w:noProof/>
          </w:rPr>
          <w:t>4.9 Leveransekrav for tegninger, bygningsmodeller (BIM), energi og innmålingsdokumentasjon</w:t>
        </w:r>
        <w:r>
          <w:rPr>
            <w:noProof/>
            <w:webHidden/>
          </w:rPr>
          <w:tab/>
        </w:r>
        <w:r>
          <w:rPr>
            <w:noProof/>
            <w:webHidden/>
          </w:rPr>
          <w:fldChar w:fldCharType="begin"/>
        </w:r>
        <w:r>
          <w:rPr>
            <w:noProof/>
            <w:webHidden/>
          </w:rPr>
          <w:instrText xml:space="preserve"> PAGEREF _Toc194042949 \h </w:instrText>
        </w:r>
        <w:r>
          <w:rPr>
            <w:noProof/>
            <w:webHidden/>
          </w:rPr>
        </w:r>
        <w:r>
          <w:rPr>
            <w:noProof/>
            <w:webHidden/>
          </w:rPr>
          <w:fldChar w:fldCharType="separate"/>
        </w:r>
        <w:r>
          <w:rPr>
            <w:noProof/>
            <w:webHidden/>
          </w:rPr>
          <w:t>10</w:t>
        </w:r>
        <w:r>
          <w:rPr>
            <w:noProof/>
            <w:webHidden/>
          </w:rPr>
          <w:fldChar w:fldCharType="end"/>
        </w:r>
      </w:hyperlink>
    </w:p>
    <w:p w14:paraId="783BA423" w14:textId="1B101F0B" w:rsidR="003F3E1E" w:rsidRDefault="003F3E1E">
      <w:pPr>
        <w:pStyle w:val="INNH3"/>
        <w:tabs>
          <w:tab w:val="right" w:leader="dot" w:pos="9402"/>
        </w:tabs>
        <w:rPr>
          <w:rFonts w:eastAsiaTheme="minorEastAsia"/>
          <w:noProof/>
          <w:lang w:eastAsia="nb-NO"/>
        </w:rPr>
      </w:pPr>
      <w:hyperlink w:anchor="_Toc194042950" w:history="1">
        <w:r w:rsidRPr="00B14989">
          <w:rPr>
            <w:rStyle w:val="Hyperkobling"/>
            <w:noProof/>
          </w:rPr>
          <w:t>4.9.1 Tegninger og bygningsinformasjonsmodeller (BIM)</w:t>
        </w:r>
        <w:r>
          <w:rPr>
            <w:noProof/>
            <w:webHidden/>
          </w:rPr>
          <w:tab/>
        </w:r>
        <w:r>
          <w:rPr>
            <w:noProof/>
            <w:webHidden/>
          </w:rPr>
          <w:fldChar w:fldCharType="begin"/>
        </w:r>
        <w:r>
          <w:rPr>
            <w:noProof/>
            <w:webHidden/>
          </w:rPr>
          <w:instrText xml:space="preserve"> PAGEREF _Toc194042950 \h </w:instrText>
        </w:r>
        <w:r>
          <w:rPr>
            <w:noProof/>
            <w:webHidden/>
          </w:rPr>
        </w:r>
        <w:r>
          <w:rPr>
            <w:noProof/>
            <w:webHidden/>
          </w:rPr>
          <w:fldChar w:fldCharType="separate"/>
        </w:r>
        <w:r>
          <w:rPr>
            <w:noProof/>
            <w:webHidden/>
          </w:rPr>
          <w:t>10</w:t>
        </w:r>
        <w:r>
          <w:rPr>
            <w:noProof/>
            <w:webHidden/>
          </w:rPr>
          <w:fldChar w:fldCharType="end"/>
        </w:r>
      </w:hyperlink>
    </w:p>
    <w:p w14:paraId="2314CCDA" w14:textId="13DB7129" w:rsidR="003F3E1E" w:rsidRDefault="003F3E1E">
      <w:pPr>
        <w:pStyle w:val="INNH3"/>
        <w:tabs>
          <w:tab w:val="right" w:leader="dot" w:pos="9402"/>
        </w:tabs>
        <w:rPr>
          <w:rFonts w:eastAsiaTheme="minorEastAsia"/>
          <w:noProof/>
          <w:lang w:eastAsia="nb-NO"/>
        </w:rPr>
      </w:pPr>
      <w:hyperlink w:anchor="_Toc194042951" w:history="1">
        <w:r w:rsidRPr="00B14989">
          <w:rPr>
            <w:rStyle w:val="Hyperkobling"/>
            <w:noProof/>
          </w:rPr>
          <w:t>4.9.2 Energimerking</w:t>
        </w:r>
        <w:r>
          <w:rPr>
            <w:noProof/>
            <w:webHidden/>
          </w:rPr>
          <w:tab/>
        </w:r>
        <w:r>
          <w:rPr>
            <w:noProof/>
            <w:webHidden/>
          </w:rPr>
          <w:fldChar w:fldCharType="begin"/>
        </w:r>
        <w:r>
          <w:rPr>
            <w:noProof/>
            <w:webHidden/>
          </w:rPr>
          <w:instrText xml:space="preserve"> PAGEREF _Toc194042951 \h </w:instrText>
        </w:r>
        <w:r>
          <w:rPr>
            <w:noProof/>
            <w:webHidden/>
          </w:rPr>
        </w:r>
        <w:r>
          <w:rPr>
            <w:noProof/>
            <w:webHidden/>
          </w:rPr>
          <w:fldChar w:fldCharType="separate"/>
        </w:r>
        <w:r>
          <w:rPr>
            <w:noProof/>
            <w:webHidden/>
          </w:rPr>
          <w:t>11</w:t>
        </w:r>
        <w:r>
          <w:rPr>
            <w:noProof/>
            <w:webHidden/>
          </w:rPr>
          <w:fldChar w:fldCharType="end"/>
        </w:r>
      </w:hyperlink>
    </w:p>
    <w:p w14:paraId="70037DAA" w14:textId="672AD7BF" w:rsidR="003F3E1E" w:rsidRDefault="003F3E1E">
      <w:pPr>
        <w:pStyle w:val="INNH3"/>
        <w:tabs>
          <w:tab w:val="right" w:leader="dot" w:pos="9402"/>
        </w:tabs>
        <w:rPr>
          <w:rFonts w:eastAsiaTheme="minorEastAsia"/>
          <w:noProof/>
          <w:lang w:eastAsia="nb-NO"/>
        </w:rPr>
      </w:pPr>
      <w:hyperlink w:anchor="_Toc194042952" w:history="1">
        <w:r w:rsidRPr="00B14989">
          <w:rPr>
            <w:rStyle w:val="Hyperkobling"/>
            <w:noProof/>
          </w:rPr>
          <w:t>4.9.3 Innmåling</w:t>
        </w:r>
        <w:r>
          <w:rPr>
            <w:noProof/>
            <w:webHidden/>
          </w:rPr>
          <w:tab/>
        </w:r>
        <w:r>
          <w:rPr>
            <w:noProof/>
            <w:webHidden/>
          </w:rPr>
          <w:fldChar w:fldCharType="begin"/>
        </w:r>
        <w:r>
          <w:rPr>
            <w:noProof/>
            <w:webHidden/>
          </w:rPr>
          <w:instrText xml:space="preserve"> PAGEREF _Toc194042952 \h </w:instrText>
        </w:r>
        <w:r>
          <w:rPr>
            <w:noProof/>
            <w:webHidden/>
          </w:rPr>
        </w:r>
        <w:r>
          <w:rPr>
            <w:noProof/>
            <w:webHidden/>
          </w:rPr>
          <w:fldChar w:fldCharType="separate"/>
        </w:r>
        <w:r>
          <w:rPr>
            <w:noProof/>
            <w:webHidden/>
          </w:rPr>
          <w:t>11</w:t>
        </w:r>
        <w:r>
          <w:rPr>
            <w:noProof/>
            <w:webHidden/>
          </w:rPr>
          <w:fldChar w:fldCharType="end"/>
        </w:r>
      </w:hyperlink>
    </w:p>
    <w:p w14:paraId="50F8E4FC" w14:textId="0318F4DA" w:rsidR="003F3E1E" w:rsidRDefault="003F3E1E">
      <w:pPr>
        <w:pStyle w:val="INNH1"/>
        <w:tabs>
          <w:tab w:val="right" w:leader="dot" w:pos="9402"/>
        </w:tabs>
        <w:rPr>
          <w:rFonts w:eastAsiaTheme="minorEastAsia"/>
          <w:noProof/>
          <w:lang w:eastAsia="nb-NO"/>
        </w:rPr>
      </w:pPr>
      <w:hyperlink w:anchor="_Toc194042953" w:history="1">
        <w:r w:rsidRPr="00B14989">
          <w:rPr>
            <w:rStyle w:val="Hyperkobling"/>
            <w:noProof/>
          </w:rPr>
          <w:t>5. Identifikasjon i digitale modeller og for merking i byggverk (NS 3457-7)</w:t>
        </w:r>
        <w:r>
          <w:rPr>
            <w:noProof/>
            <w:webHidden/>
          </w:rPr>
          <w:tab/>
        </w:r>
        <w:r>
          <w:rPr>
            <w:noProof/>
            <w:webHidden/>
          </w:rPr>
          <w:fldChar w:fldCharType="begin"/>
        </w:r>
        <w:r>
          <w:rPr>
            <w:noProof/>
            <w:webHidden/>
          </w:rPr>
          <w:instrText xml:space="preserve"> PAGEREF _Toc194042953 \h </w:instrText>
        </w:r>
        <w:r>
          <w:rPr>
            <w:noProof/>
            <w:webHidden/>
          </w:rPr>
        </w:r>
        <w:r>
          <w:rPr>
            <w:noProof/>
            <w:webHidden/>
          </w:rPr>
          <w:fldChar w:fldCharType="separate"/>
        </w:r>
        <w:r>
          <w:rPr>
            <w:noProof/>
            <w:webHidden/>
          </w:rPr>
          <w:t>11</w:t>
        </w:r>
        <w:r>
          <w:rPr>
            <w:noProof/>
            <w:webHidden/>
          </w:rPr>
          <w:fldChar w:fldCharType="end"/>
        </w:r>
      </w:hyperlink>
    </w:p>
    <w:p w14:paraId="777565B2" w14:textId="6D5D1980" w:rsidR="003F3E1E" w:rsidRDefault="003F3E1E">
      <w:pPr>
        <w:pStyle w:val="INNH2"/>
        <w:tabs>
          <w:tab w:val="right" w:leader="dot" w:pos="9402"/>
        </w:tabs>
        <w:rPr>
          <w:rFonts w:eastAsiaTheme="minorEastAsia"/>
          <w:noProof/>
          <w:lang w:eastAsia="nb-NO"/>
        </w:rPr>
      </w:pPr>
      <w:hyperlink w:anchor="_Toc194042954" w:history="1">
        <w:r w:rsidRPr="00B14989">
          <w:rPr>
            <w:rStyle w:val="Hyperkobling"/>
            <w:noProof/>
          </w:rPr>
          <w:t>5.1 Merking i eksisterende bygg</w:t>
        </w:r>
        <w:r>
          <w:rPr>
            <w:noProof/>
            <w:webHidden/>
          </w:rPr>
          <w:tab/>
        </w:r>
        <w:r>
          <w:rPr>
            <w:noProof/>
            <w:webHidden/>
          </w:rPr>
          <w:fldChar w:fldCharType="begin"/>
        </w:r>
        <w:r>
          <w:rPr>
            <w:noProof/>
            <w:webHidden/>
          </w:rPr>
          <w:instrText xml:space="preserve"> PAGEREF _Toc194042954 \h </w:instrText>
        </w:r>
        <w:r>
          <w:rPr>
            <w:noProof/>
            <w:webHidden/>
          </w:rPr>
        </w:r>
        <w:r>
          <w:rPr>
            <w:noProof/>
            <w:webHidden/>
          </w:rPr>
          <w:fldChar w:fldCharType="separate"/>
        </w:r>
        <w:r>
          <w:rPr>
            <w:noProof/>
            <w:webHidden/>
          </w:rPr>
          <w:t>11</w:t>
        </w:r>
        <w:r>
          <w:rPr>
            <w:noProof/>
            <w:webHidden/>
          </w:rPr>
          <w:fldChar w:fldCharType="end"/>
        </w:r>
      </w:hyperlink>
    </w:p>
    <w:p w14:paraId="6DCB48CF" w14:textId="56305245" w:rsidR="003F3E1E" w:rsidRDefault="003F3E1E">
      <w:pPr>
        <w:pStyle w:val="INNH2"/>
        <w:tabs>
          <w:tab w:val="right" w:leader="dot" w:pos="9402"/>
        </w:tabs>
        <w:rPr>
          <w:rFonts w:eastAsiaTheme="minorEastAsia"/>
          <w:noProof/>
          <w:lang w:eastAsia="nb-NO"/>
        </w:rPr>
      </w:pPr>
      <w:hyperlink w:anchor="_Toc194042955" w:history="1">
        <w:r w:rsidRPr="00B14989">
          <w:rPr>
            <w:rStyle w:val="Hyperkobling"/>
            <w:noProof/>
          </w:rPr>
          <w:t>5.2 Merking av POL-anlegg (petroleum, oil and lubricants)</w:t>
        </w:r>
        <w:r>
          <w:rPr>
            <w:noProof/>
            <w:webHidden/>
          </w:rPr>
          <w:tab/>
        </w:r>
        <w:r>
          <w:rPr>
            <w:noProof/>
            <w:webHidden/>
          </w:rPr>
          <w:fldChar w:fldCharType="begin"/>
        </w:r>
        <w:r>
          <w:rPr>
            <w:noProof/>
            <w:webHidden/>
          </w:rPr>
          <w:instrText xml:space="preserve"> PAGEREF _Toc194042955 \h </w:instrText>
        </w:r>
        <w:r>
          <w:rPr>
            <w:noProof/>
            <w:webHidden/>
          </w:rPr>
        </w:r>
        <w:r>
          <w:rPr>
            <w:noProof/>
            <w:webHidden/>
          </w:rPr>
          <w:fldChar w:fldCharType="separate"/>
        </w:r>
        <w:r>
          <w:rPr>
            <w:noProof/>
            <w:webHidden/>
          </w:rPr>
          <w:t>12</w:t>
        </w:r>
        <w:r>
          <w:rPr>
            <w:noProof/>
            <w:webHidden/>
          </w:rPr>
          <w:fldChar w:fldCharType="end"/>
        </w:r>
      </w:hyperlink>
    </w:p>
    <w:p w14:paraId="2AB523D0" w14:textId="0E76812C" w:rsidR="003F3E1E" w:rsidRDefault="003F3E1E">
      <w:pPr>
        <w:pStyle w:val="INNH2"/>
        <w:tabs>
          <w:tab w:val="right" w:leader="dot" w:pos="9402"/>
        </w:tabs>
        <w:rPr>
          <w:rFonts w:eastAsiaTheme="minorEastAsia"/>
          <w:noProof/>
          <w:lang w:eastAsia="nb-NO"/>
        </w:rPr>
      </w:pPr>
      <w:hyperlink w:anchor="_Toc194042956" w:history="1">
        <w:r w:rsidRPr="00B14989">
          <w:rPr>
            <w:rStyle w:val="Hyperkobling"/>
            <w:noProof/>
          </w:rPr>
          <w:t>5.3 Merking av andre anlegg der standarder ikke er dekkende</w:t>
        </w:r>
        <w:r>
          <w:rPr>
            <w:noProof/>
            <w:webHidden/>
          </w:rPr>
          <w:tab/>
        </w:r>
        <w:r>
          <w:rPr>
            <w:noProof/>
            <w:webHidden/>
          </w:rPr>
          <w:fldChar w:fldCharType="begin"/>
        </w:r>
        <w:r>
          <w:rPr>
            <w:noProof/>
            <w:webHidden/>
          </w:rPr>
          <w:instrText xml:space="preserve"> PAGEREF _Toc194042956 \h </w:instrText>
        </w:r>
        <w:r>
          <w:rPr>
            <w:noProof/>
            <w:webHidden/>
          </w:rPr>
        </w:r>
        <w:r>
          <w:rPr>
            <w:noProof/>
            <w:webHidden/>
          </w:rPr>
          <w:fldChar w:fldCharType="separate"/>
        </w:r>
        <w:r>
          <w:rPr>
            <w:noProof/>
            <w:webHidden/>
          </w:rPr>
          <w:t>12</w:t>
        </w:r>
        <w:r>
          <w:rPr>
            <w:noProof/>
            <w:webHidden/>
          </w:rPr>
          <w:fldChar w:fldCharType="end"/>
        </w:r>
      </w:hyperlink>
    </w:p>
    <w:p w14:paraId="022BAAB9" w14:textId="1812C0FE" w:rsidR="003F3E1E" w:rsidRDefault="003F3E1E">
      <w:pPr>
        <w:pStyle w:val="INNH2"/>
        <w:tabs>
          <w:tab w:val="right" w:leader="dot" w:pos="9402"/>
        </w:tabs>
        <w:rPr>
          <w:rFonts w:eastAsiaTheme="minorEastAsia"/>
          <w:noProof/>
          <w:lang w:eastAsia="nb-NO"/>
        </w:rPr>
      </w:pPr>
      <w:hyperlink w:anchor="_Toc194042957" w:history="1">
        <w:r w:rsidRPr="00B14989">
          <w:rPr>
            <w:rStyle w:val="Hyperkobling"/>
            <w:noProof/>
          </w:rPr>
          <w:t>5.4 Fysisk merking av systemer og komponenter (NS 3457-7)</w:t>
        </w:r>
        <w:r>
          <w:rPr>
            <w:noProof/>
            <w:webHidden/>
          </w:rPr>
          <w:tab/>
        </w:r>
        <w:r>
          <w:rPr>
            <w:noProof/>
            <w:webHidden/>
          </w:rPr>
          <w:fldChar w:fldCharType="begin"/>
        </w:r>
        <w:r>
          <w:rPr>
            <w:noProof/>
            <w:webHidden/>
          </w:rPr>
          <w:instrText xml:space="preserve"> PAGEREF _Toc194042957 \h </w:instrText>
        </w:r>
        <w:r>
          <w:rPr>
            <w:noProof/>
            <w:webHidden/>
          </w:rPr>
        </w:r>
        <w:r>
          <w:rPr>
            <w:noProof/>
            <w:webHidden/>
          </w:rPr>
          <w:fldChar w:fldCharType="separate"/>
        </w:r>
        <w:r>
          <w:rPr>
            <w:noProof/>
            <w:webHidden/>
          </w:rPr>
          <w:t>12</w:t>
        </w:r>
        <w:r>
          <w:rPr>
            <w:noProof/>
            <w:webHidden/>
          </w:rPr>
          <w:fldChar w:fldCharType="end"/>
        </w:r>
      </w:hyperlink>
    </w:p>
    <w:p w14:paraId="60412B9C" w14:textId="6D4100EC" w:rsidR="003F3E1E" w:rsidRDefault="003F3E1E">
      <w:pPr>
        <w:pStyle w:val="INNH1"/>
        <w:tabs>
          <w:tab w:val="right" w:leader="dot" w:pos="9402"/>
        </w:tabs>
        <w:rPr>
          <w:rFonts w:eastAsiaTheme="minorEastAsia"/>
          <w:noProof/>
          <w:lang w:eastAsia="nb-NO"/>
        </w:rPr>
      </w:pPr>
      <w:hyperlink w:anchor="_Toc194042958" w:history="1">
        <w:r w:rsidRPr="00B14989">
          <w:rPr>
            <w:rStyle w:val="Hyperkobling"/>
            <w:noProof/>
          </w:rPr>
          <w:t>6. Opplæring</w:t>
        </w:r>
        <w:r>
          <w:rPr>
            <w:noProof/>
            <w:webHidden/>
          </w:rPr>
          <w:tab/>
        </w:r>
        <w:r>
          <w:rPr>
            <w:noProof/>
            <w:webHidden/>
          </w:rPr>
          <w:fldChar w:fldCharType="begin"/>
        </w:r>
        <w:r>
          <w:rPr>
            <w:noProof/>
            <w:webHidden/>
          </w:rPr>
          <w:instrText xml:space="preserve"> PAGEREF _Toc194042958 \h </w:instrText>
        </w:r>
        <w:r>
          <w:rPr>
            <w:noProof/>
            <w:webHidden/>
          </w:rPr>
        </w:r>
        <w:r>
          <w:rPr>
            <w:noProof/>
            <w:webHidden/>
          </w:rPr>
          <w:fldChar w:fldCharType="separate"/>
        </w:r>
        <w:r>
          <w:rPr>
            <w:noProof/>
            <w:webHidden/>
          </w:rPr>
          <w:t>12</w:t>
        </w:r>
        <w:r>
          <w:rPr>
            <w:noProof/>
            <w:webHidden/>
          </w:rPr>
          <w:fldChar w:fldCharType="end"/>
        </w:r>
      </w:hyperlink>
    </w:p>
    <w:p w14:paraId="3F32E68D" w14:textId="3831C4B1" w:rsidR="003F3E1E" w:rsidRDefault="003F3E1E">
      <w:pPr>
        <w:pStyle w:val="INNH2"/>
        <w:tabs>
          <w:tab w:val="right" w:leader="dot" w:pos="9402"/>
        </w:tabs>
        <w:rPr>
          <w:rFonts w:eastAsiaTheme="minorEastAsia"/>
          <w:noProof/>
          <w:lang w:eastAsia="nb-NO"/>
        </w:rPr>
      </w:pPr>
      <w:hyperlink w:anchor="_Toc194042959" w:history="1">
        <w:r w:rsidRPr="00B14989">
          <w:rPr>
            <w:rStyle w:val="Hyperkobling"/>
            <w:noProof/>
          </w:rPr>
          <w:t>6.1 Generelt</w:t>
        </w:r>
        <w:r>
          <w:rPr>
            <w:noProof/>
            <w:webHidden/>
          </w:rPr>
          <w:tab/>
        </w:r>
        <w:r>
          <w:rPr>
            <w:noProof/>
            <w:webHidden/>
          </w:rPr>
          <w:fldChar w:fldCharType="begin"/>
        </w:r>
        <w:r>
          <w:rPr>
            <w:noProof/>
            <w:webHidden/>
          </w:rPr>
          <w:instrText xml:space="preserve"> PAGEREF _Toc194042959 \h </w:instrText>
        </w:r>
        <w:r>
          <w:rPr>
            <w:noProof/>
            <w:webHidden/>
          </w:rPr>
        </w:r>
        <w:r>
          <w:rPr>
            <w:noProof/>
            <w:webHidden/>
          </w:rPr>
          <w:fldChar w:fldCharType="separate"/>
        </w:r>
        <w:r>
          <w:rPr>
            <w:noProof/>
            <w:webHidden/>
          </w:rPr>
          <w:t>12</w:t>
        </w:r>
        <w:r>
          <w:rPr>
            <w:noProof/>
            <w:webHidden/>
          </w:rPr>
          <w:fldChar w:fldCharType="end"/>
        </w:r>
      </w:hyperlink>
    </w:p>
    <w:p w14:paraId="1EC388C4" w14:textId="76113E00" w:rsidR="003F3E1E" w:rsidRDefault="003F3E1E">
      <w:pPr>
        <w:pStyle w:val="INNH2"/>
        <w:tabs>
          <w:tab w:val="right" w:leader="dot" w:pos="9402"/>
        </w:tabs>
        <w:rPr>
          <w:rFonts w:eastAsiaTheme="minorEastAsia"/>
          <w:noProof/>
          <w:lang w:eastAsia="nb-NO"/>
        </w:rPr>
      </w:pPr>
      <w:hyperlink w:anchor="_Toc194042960" w:history="1">
        <w:r w:rsidRPr="00B14989">
          <w:rPr>
            <w:rStyle w:val="Hyperkobling"/>
            <w:noProof/>
          </w:rPr>
          <w:t>6.2 Struktur for opplæring</w:t>
        </w:r>
        <w:r>
          <w:rPr>
            <w:noProof/>
            <w:webHidden/>
          </w:rPr>
          <w:tab/>
        </w:r>
        <w:r>
          <w:rPr>
            <w:noProof/>
            <w:webHidden/>
          </w:rPr>
          <w:fldChar w:fldCharType="begin"/>
        </w:r>
        <w:r>
          <w:rPr>
            <w:noProof/>
            <w:webHidden/>
          </w:rPr>
          <w:instrText xml:space="preserve"> PAGEREF _Toc194042960 \h </w:instrText>
        </w:r>
        <w:r>
          <w:rPr>
            <w:noProof/>
            <w:webHidden/>
          </w:rPr>
        </w:r>
        <w:r>
          <w:rPr>
            <w:noProof/>
            <w:webHidden/>
          </w:rPr>
          <w:fldChar w:fldCharType="separate"/>
        </w:r>
        <w:r>
          <w:rPr>
            <w:noProof/>
            <w:webHidden/>
          </w:rPr>
          <w:t>13</w:t>
        </w:r>
        <w:r>
          <w:rPr>
            <w:noProof/>
            <w:webHidden/>
          </w:rPr>
          <w:fldChar w:fldCharType="end"/>
        </w:r>
      </w:hyperlink>
    </w:p>
    <w:p w14:paraId="5AB11E1D" w14:textId="4E627D00" w:rsidR="007A4B94" w:rsidRDefault="007A4B94" w:rsidP="007A4B94">
      <w:r>
        <w:fldChar w:fldCharType="end"/>
      </w:r>
    </w:p>
    <w:p w14:paraId="118C30EE" w14:textId="77777777" w:rsidR="007A4B94" w:rsidRDefault="007A4B94" w:rsidP="007A4B94"/>
    <w:p w14:paraId="14FD6D51" w14:textId="77777777" w:rsidR="007A4B94" w:rsidRDefault="007A4B94" w:rsidP="007A4B94"/>
    <w:p w14:paraId="2869E153" w14:textId="77777777" w:rsidR="007A4B94" w:rsidRDefault="007A4B94" w:rsidP="007A4B94"/>
    <w:p w14:paraId="12A7B08E" w14:textId="77777777" w:rsidR="007A4B94" w:rsidRDefault="007A4B94" w:rsidP="007A4B94"/>
    <w:p w14:paraId="1C33BD4F" w14:textId="77777777" w:rsidR="007A4B94" w:rsidRDefault="007A4B94" w:rsidP="007A4B94"/>
    <w:p w14:paraId="24943FE5" w14:textId="77777777" w:rsidR="003F3E1E" w:rsidRDefault="003F3E1E" w:rsidP="007A4B94"/>
    <w:p w14:paraId="22CF5061" w14:textId="77777777" w:rsidR="003F3E1E" w:rsidRDefault="003F3E1E" w:rsidP="007A4B94"/>
    <w:p w14:paraId="15AD6D69" w14:textId="77777777" w:rsidR="003F3E1E" w:rsidRDefault="003F3E1E" w:rsidP="007A4B94"/>
    <w:p w14:paraId="0D8E1956" w14:textId="77777777" w:rsidR="003F3E1E" w:rsidRDefault="003F3E1E" w:rsidP="007A4B94"/>
    <w:p w14:paraId="7300CC0C" w14:textId="77777777" w:rsidR="003F3E1E" w:rsidRDefault="003F3E1E" w:rsidP="007A4B94"/>
    <w:p w14:paraId="3879A8E3" w14:textId="77777777" w:rsidR="003F3E1E" w:rsidRDefault="003F3E1E" w:rsidP="007A4B94"/>
    <w:p w14:paraId="6FE543E0" w14:textId="77777777" w:rsidR="003F3E1E" w:rsidRDefault="003F3E1E" w:rsidP="007A4B94"/>
    <w:p w14:paraId="1F0ADA2D" w14:textId="77777777" w:rsidR="003F3E1E" w:rsidRDefault="003F3E1E" w:rsidP="007A4B94"/>
    <w:p w14:paraId="45823444" w14:textId="77777777" w:rsidR="003F3E1E" w:rsidRDefault="003F3E1E" w:rsidP="007A4B94"/>
    <w:p w14:paraId="7DAD9749" w14:textId="77777777" w:rsidR="003F3E1E" w:rsidRDefault="003F3E1E" w:rsidP="007A4B94"/>
    <w:p w14:paraId="50644F02" w14:textId="77777777" w:rsidR="007A4B94" w:rsidRDefault="007A4B94" w:rsidP="007A4B94"/>
    <w:p w14:paraId="5A10796D" w14:textId="0AD2DEF6" w:rsidR="007A4B94" w:rsidRPr="003F3E1E" w:rsidRDefault="007A4B94" w:rsidP="007A4B94">
      <w:pPr>
        <w:rPr>
          <w:b/>
          <w:bCs/>
        </w:rPr>
      </w:pPr>
      <w:r w:rsidRPr="003F3E1E">
        <w:rPr>
          <w:b/>
          <w:bCs/>
        </w:rPr>
        <w:t>Revisjonshistorikk</w:t>
      </w:r>
    </w:p>
    <w:tbl>
      <w:tblPr>
        <w:tblStyle w:val="Rutenettabelllys"/>
        <w:tblW w:w="0" w:type="auto"/>
        <w:tblLayout w:type="fixed"/>
        <w:tblLook w:val="04A0" w:firstRow="1" w:lastRow="0" w:firstColumn="1" w:lastColumn="0" w:noHBand="0" w:noVBand="1"/>
      </w:tblPr>
      <w:tblGrid>
        <w:gridCol w:w="3969"/>
        <w:gridCol w:w="1701"/>
        <w:gridCol w:w="1985"/>
        <w:gridCol w:w="1701"/>
      </w:tblGrid>
      <w:tr w:rsidR="003F3E1E" w14:paraId="55F98170" w14:textId="77777777" w:rsidTr="003F3E1E">
        <w:tc>
          <w:tcPr>
            <w:tcW w:w="3969" w:type="dxa"/>
            <w:shd w:val="clear" w:color="auto" w:fill="D9D9D9" w:themeFill="background1" w:themeFillShade="D9"/>
          </w:tcPr>
          <w:p w14:paraId="618C05C1" w14:textId="5C87E67A" w:rsidR="003F3E1E" w:rsidRPr="003F3E1E" w:rsidRDefault="003F3E1E" w:rsidP="007A4B94">
            <w:pPr>
              <w:rPr>
                <w:sz w:val="20"/>
                <w:szCs w:val="20"/>
              </w:rPr>
            </w:pPr>
            <w:r w:rsidRPr="003F3E1E">
              <w:rPr>
                <w:sz w:val="20"/>
                <w:szCs w:val="20"/>
              </w:rPr>
              <w:t>Dokument</w:t>
            </w:r>
          </w:p>
        </w:tc>
        <w:tc>
          <w:tcPr>
            <w:tcW w:w="1701" w:type="dxa"/>
            <w:shd w:val="clear" w:color="auto" w:fill="D9D9D9" w:themeFill="background1" w:themeFillShade="D9"/>
          </w:tcPr>
          <w:p w14:paraId="53C5A44A" w14:textId="099F4082" w:rsidR="003F3E1E" w:rsidRPr="003F3E1E" w:rsidRDefault="003F3E1E" w:rsidP="007A4B94">
            <w:pPr>
              <w:rPr>
                <w:sz w:val="20"/>
                <w:szCs w:val="20"/>
              </w:rPr>
            </w:pPr>
            <w:r w:rsidRPr="003F3E1E">
              <w:rPr>
                <w:sz w:val="20"/>
                <w:szCs w:val="20"/>
              </w:rPr>
              <w:t>Dokument ID</w:t>
            </w:r>
          </w:p>
        </w:tc>
        <w:tc>
          <w:tcPr>
            <w:tcW w:w="1985" w:type="dxa"/>
            <w:shd w:val="clear" w:color="auto" w:fill="D9D9D9" w:themeFill="background1" w:themeFillShade="D9"/>
          </w:tcPr>
          <w:p w14:paraId="603C894A" w14:textId="41D282CA" w:rsidR="003F3E1E" w:rsidRPr="003F3E1E" w:rsidRDefault="003F3E1E" w:rsidP="007A4B94">
            <w:pPr>
              <w:rPr>
                <w:sz w:val="20"/>
                <w:szCs w:val="20"/>
              </w:rPr>
            </w:pPr>
            <w:r w:rsidRPr="003F3E1E">
              <w:rPr>
                <w:sz w:val="20"/>
                <w:szCs w:val="20"/>
              </w:rPr>
              <w:t>Versjon</w:t>
            </w:r>
          </w:p>
        </w:tc>
        <w:tc>
          <w:tcPr>
            <w:tcW w:w="1701" w:type="dxa"/>
            <w:shd w:val="clear" w:color="auto" w:fill="D9D9D9" w:themeFill="background1" w:themeFillShade="D9"/>
          </w:tcPr>
          <w:p w14:paraId="0D6BD6FE" w14:textId="7AD9A7E3" w:rsidR="003F3E1E" w:rsidRPr="003F3E1E" w:rsidRDefault="003F3E1E" w:rsidP="007A4B94">
            <w:pPr>
              <w:rPr>
                <w:sz w:val="20"/>
                <w:szCs w:val="20"/>
              </w:rPr>
            </w:pPr>
            <w:r w:rsidRPr="003F3E1E">
              <w:rPr>
                <w:sz w:val="20"/>
                <w:szCs w:val="20"/>
              </w:rPr>
              <w:t>Dato</w:t>
            </w:r>
          </w:p>
        </w:tc>
      </w:tr>
      <w:tr w:rsidR="003F3E1E" w14:paraId="407F3654" w14:textId="77777777" w:rsidTr="003F3E1E">
        <w:tc>
          <w:tcPr>
            <w:tcW w:w="3969" w:type="dxa"/>
          </w:tcPr>
          <w:p w14:paraId="5FE7819F" w14:textId="513DAFF2" w:rsidR="003F3E1E" w:rsidRPr="003F3E1E" w:rsidRDefault="003F3E1E" w:rsidP="003F3E1E">
            <w:pPr>
              <w:rPr>
                <w:sz w:val="20"/>
                <w:szCs w:val="20"/>
              </w:rPr>
            </w:pPr>
            <w:r w:rsidRPr="003F3E1E">
              <w:rPr>
                <w:sz w:val="20"/>
                <w:szCs w:val="20"/>
              </w:rPr>
              <w:t>Konkurransegrunnlagets del III-C1 Krav til FDVU-dokumentasjon NS 8401-8405-8406-8407</w:t>
            </w:r>
          </w:p>
        </w:tc>
        <w:tc>
          <w:tcPr>
            <w:tcW w:w="1701" w:type="dxa"/>
          </w:tcPr>
          <w:p w14:paraId="4F64AC18" w14:textId="4693B28D" w:rsidR="003F3E1E" w:rsidRPr="003F3E1E" w:rsidRDefault="003F3E1E" w:rsidP="003F3E1E">
            <w:pPr>
              <w:rPr>
                <w:sz w:val="20"/>
                <w:szCs w:val="20"/>
              </w:rPr>
            </w:pPr>
            <w:r w:rsidRPr="003F3E1E">
              <w:rPr>
                <w:sz w:val="20"/>
                <w:szCs w:val="20"/>
              </w:rPr>
              <w:t>FBKS-78-41</w:t>
            </w:r>
          </w:p>
        </w:tc>
        <w:tc>
          <w:tcPr>
            <w:tcW w:w="1985" w:type="dxa"/>
          </w:tcPr>
          <w:p w14:paraId="642AEDCE" w14:textId="57482884" w:rsidR="003F3E1E" w:rsidRPr="003F3E1E" w:rsidRDefault="000865C0" w:rsidP="003F3E1E">
            <w:pPr>
              <w:rPr>
                <w:sz w:val="20"/>
                <w:szCs w:val="20"/>
              </w:rPr>
            </w:pPr>
            <w:r>
              <w:rPr>
                <w:sz w:val="20"/>
                <w:szCs w:val="20"/>
              </w:rPr>
              <w:t>4</w:t>
            </w:r>
          </w:p>
        </w:tc>
        <w:tc>
          <w:tcPr>
            <w:tcW w:w="1701" w:type="dxa"/>
          </w:tcPr>
          <w:p w14:paraId="5DF1F6EA" w14:textId="549BFB4A" w:rsidR="003F3E1E" w:rsidRPr="003F3E1E" w:rsidRDefault="000865C0" w:rsidP="003F3E1E">
            <w:pPr>
              <w:rPr>
                <w:sz w:val="20"/>
                <w:szCs w:val="20"/>
              </w:rPr>
            </w:pPr>
            <w:r>
              <w:rPr>
                <w:sz w:val="20"/>
                <w:szCs w:val="20"/>
              </w:rPr>
              <w:t>28.03.2025</w:t>
            </w:r>
          </w:p>
        </w:tc>
      </w:tr>
      <w:tr w:rsidR="003F3E1E" w14:paraId="329B3616" w14:textId="77777777" w:rsidTr="003F3E1E">
        <w:tc>
          <w:tcPr>
            <w:tcW w:w="3969" w:type="dxa"/>
          </w:tcPr>
          <w:p w14:paraId="6B5402AA" w14:textId="0A96106A" w:rsidR="003F3E1E" w:rsidRPr="003F3E1E" w:rsidRDefault="003F3E1E" w:rsidP="003F3E1E">
            <w:pPr>
              <w:rPr>
                <w:sz w:val="20"/>
                <w:szCs w:val="20"/>
              </w:rPr>
            </w:pPr>
            <w:r w:rsidRPr="003F3E1E">
              <w:rPr>
                <w:sz w:val="20"/>
                <w:szCs w:val="20"/>
              </w:rPr>
              <w:t>Konkurransegrunnlagets del III-C1 Krav til FDVU-dokumentasjon NS 8401-8405-8406-8407</w:t>
            </w:r>
          </w:p>
        </w:tc>
        <w:tc>
          <w:tcPr>
            <w:tcW w:w="1701" w:type="dxa"/>
          </w:tcPr>
          <w:p w14:paraId="10F71EE9" w14:textId="3A005CFE" w:rsidR="003F3E1E" w:rsidRPr="003F3E1E" w:rsidRDefault="003F3E1E" w:rsidP="003F3E1E">
            <w:pPr>
              <w:rPr>
                <w:sz w:val="20"/>
                <w:szCs w:val="20"/>
              </w:rPr>
            </w:pPr>
            <w:r w:rsidRPr="003F3E1E">
              <w:rPr>
                <w:sz w:val="20"/>
                <w:szCs w:val="20"/>
              </w:rPr>
              <w:t>FBKS-78-41</w:t>
            </w:r>
          </w:p>
        </w:tc>
        <w:tc>
          <w:tcPr>
            <w:tcW w:w="1985" w:type="dxa"/>
          </w:tcPr>
          <w:p w14:paraId="73697A87" w14:textId="3AFC55BD" w:rsidR="003F3E1E" w:rsidRPr="003F3E1E" w:rsidRDefault="003F3E1E" w:rsidP="003F3E1E">
            <w:pPr>
              <w:rPr>
                <w:sz w:val="20"/>
                <w:szCs w:val="20"/>
              </w:rPr>
            </w:pPr>
            <w:r w:rsidRPr="003F3E1E">
              <w:rPr>
                <w:sz w:val="20"/>
                <w:szCs w:val="20"/>
              </w:rPr>
              <w:t>3</w:t>
            </w:r>
          </w:p>
        </w:tc>
        <w:tc>
          <w:tcPr>
            <w:tcW w:w="1701" w:type="dxa"/>
          </w:tcPr>
          <w:p w14:paraId="308E7B7D" w14:textId="602A20DF" w:rsidR="003F3E1E" w:rsidRPr="003F3E1E" w:rsidRDefault="003F3E1E" w:rsidP="003F3E1E">
            <w:pPr>
              <w:rPr>
                <w:sz w:val="20"/>
                <w:szCs w:val="20"/>
              </w:rPr>
            </w:pPr>
            <w:r w:rsidRPr="003F3E1E">
              <w:rPr>
                <w:sz w:val="20"/>
                <w:szCs w:val="20"/>
              </w:rPr>
              <w:t>27.12.</w:t>
            </w:r>
            <w:r w:rsidR="000865C0">
              <w:rPr>
                <w:sz w:val="20"/>
                <w:szCs w:val="20"/>
              </w:rPr>
              <w:t>20</w:t>
            </w:r>
            <w:r w:rsidRPr="003F3E1E">
              <w:rPr>
                <w:sz w:val="20"/>
                <w:szCs w:val="20"/>
              </w:rPr>
              <w:t>24</w:t>
            </w:r>
          </w:p>
        </w:tc>
      </w:tr>
    </w:tbl>
    <w:p w14:paraId="6744278F" w14:textId="77777777" w:rsidR="003F3E1E" w:rsidRPr="007A4B94" w:rsidRDefault="003F3E1E" w:rsidP="007A4B94"/>
    <w:p w14:paraId="1C6AAE88" w14:textId="45E0C34C" w:rsidR="007A4B94" w:rsidRPr="00807E95" w:rsidRDefault="007A4B94" w:rsidP="007A4B94">
      <w:pPr>
        <w:pStyle w:val="Overskrift1"/>
        <w:rPr>
          <w:sz w:val="22"/>
          <w:szCs w:val="22"/>
        </w:rPr>
      </w:pPr>
      <w:bookmarkStart w:id="1" w:name="_Toc194042930"/>
      <w:r w:rsidRPr="00146C37">
        <w:lastRenderedPageBreak/>
        <w:t>Forord</w:t>
      </w:r>
      <w:bookmarkEnd w:id="0"/>
      <w:bookmarkEnd w:id="1"/>
    </w:p>
    <w:p w14:paraId="43B64869" w14:textId="77777777" w:rsidR="007A4B94" w:rsidRPr="005A1CDE" w:rsidRDefault="007A4B94" w:rsidP="007A4B94">
      <w:r w:rsidRPr="005A1CDE">
        <w:t xml:space="preserve">Dette dokumentet tar for seg Forsvarsbyggs krav til FDVU-dokumentasjon. </w:t>
      </w:r>
      <w:r w:rsidRPr="005A1CDE">
        <w:br/>
        <w:t>Kravene er basert på lover og forskrifter, gjeldene norske standarder og erfaringer i organisasjonen. FDVU-dokumentasjonen skal dekke alle bygningsmessige og tekniske installasjoner slik at anleggets driftspersonale finner all nødvendig dokumentasjon for forvaltning, drift og utvikling av bygning og-/eller anlegg.</w:t>
      </w:r>
    </w:p>
    <w:p w14:paraId="4304B60B" w14:textId="77777777" w:rsidR="007A4B94" w:rsidRPr="005A1CDE" w:rsidRDefault="007A4B94" w:rsidP="007A4B94">
      <w:r w:rsidRPr="005A1CDE">
        <w:t>Detaljert beskrivelse av leveransekrav er nærmere beskrevet i NS 3456:2022. Dette kravdokumentet har noen henvisninger til enkelte FDVU-dokumenter hos Statsbygg som kan være til god hjelp for leverandører, entreprenører og prosjektledere.</w:t>
      </w:r>
    </w:p>
    <w:p w14:paraId="26C88BEE" w14:textId="77777777" w:rsidR="007A4B94" w:rsidRPr="005A1CDE" w:rsidRDefault="007A4B94" w:rsidP="007A4B94">
      <w:r w:rsidRPr="005A1CDE">
        <w:t>Dokumentet er en del av konkurransegrunnlaget for nye prosjekter, men gjelder også som Forsvarsbyggs generelle krav til FDVU-dokumentasjon der konkurransegrunnlaget ellers ikke er relevant.</w:t>
      </w:r>
    </w:p>
    <w:p w14:paraId="76ACEB52" w14:textId="77777777" w:rsidR="007A4B94" w:rsidRPr="00146C37" w:rsidRDefault="007A4B94" w:rsidP="007A4B94">
      <w:pPr>
        <w:pStyle w:val="Overskrift2"/>
      </w:pPr>
      <w:bookmarkStart w:id="2" w:name="_Toc180061402"/>
      <w:bookmarkStart w:id="3" w:name="_Toc194042931"/>
      <w:r w:rsidRPr="00146C37">
        <w:t>Definisjoner</w:t>
      </w:r>
      <w:bookmarkEnd w:id="2"/>
      <w:bookmarkEnd w:id="3"/>
    </w:p>
    <w:tbl>
      <w:tblPr>
        <w:tblStyle w:val="Rutenettabelllys"/>
        <w:tblW w:w="0" w:type="auto"/>
        <w:tblLook w:val="04A0" w:firstRow="1" w:lastRow="0" w:firstColumn="1" w:lastColumn="0" w:noHBand="0" w:noVBand="1"/>
      </w:tblPr>
      <w:tblGrid>
        <w:gridCol w:w="2410"/>
        <w:gridCol w:w="6660"/>
      </w:tblGrid>
      <w:tr w:rsidR="007A4B94" w:rsidRPr="00146C37" w14:paraId="073AF2F7" w14:textId="77777777" w:rsidTr="003F3E1E">
        <w:tc>
          <w:tcPr>
            <w:tcW w:w="2410" w:type="dxa"/>
            <w:shd w:val="clear" w:color="auto" w:fill="D9D9D9" w:themeFill="background1" w:themeFillShade="D9"/>
          </w:tcPr>
          <w:p w14:paraId="62CC9C07" w14:textId="77777777" w:rsidR="007A4B94" w:rsidRPr="005A1CDE" w:rsidRDefault="007A4B94" w:rsidP="00064722">
            <w:r w:rsidRPr="005A1CDE">
              <w:t>Forkortelse</w:t>
            </w:r>
          </w:p>
        </w:tc>
        <w:tc>
          <w:tcPr>
            <w:tcW w:w="6660" w:type="dxa"/>
            <w:shd w:val="clear" w:color="auto" w:fill="D9D9D9" w:themeFill="background1" w:themeFillShade="D9"/>
          </w:tcPr>
          <w:p w14:paraId="5E8AA078" w14:textId="77777777" w:rsidR="007A4B94" w:rsidRPr="005A1CDE" w:rsidRDefault="007A4B94" w:rsidP="00064722">
            <w:r w:rsidRPr="005A1CDE">
              <w:t>Forklaring</w:t>
            </w:r>
          </w:p>
        </w:tc>
      </w:tr>
      <w:tr w:rsidR="007A4B94" w:rsidRPr="00146C37" w14:paraId="1BB96814" w14:textId="77777777" w:rsidTr="003F3E1E">
        <w:tc>
          <w:tcPr>
            <w:tcW w:w="2410" w:type="dxa"/>
          </w:tcPr>
          <w:p w14:paraId="7B879943" w14:textId="77777777" w:rsidR="007A4B94" w:rsidRPr="005A1CDE" w:rsidRDefault="007A4B94" w:rsidP="00064722">
            <w:r w:rsidRPr="005A1CDE">
              <w:t>FDVU</w:t>
            </w:r>
          </w:p>
        </w:tc>
        <w:tc>
          <w:tcPr>
            <w:tcW w:w="6660" w:type="dxa"/>
          </w:tcPr>
          <w:p w14:paraId="1C0F8DA3" w14:textId="77777777" w:rsidR="007A4B94" w:rsidRPr="005A1CDE" w:rsidRDefault="007A4B94" w:rsidP="00064722">
            <w:r w:rsidRPr="005A1CDE">
              <w:t>Forvaltning-, drift-, vedlikehold-, utvikling</w:t>
            </w:r>
          </w:p>
        </w:tc>
      </w:tr>
      <w:tr w:rsidR="007A4B94" w:rsidRPr="00146C37" w14:paraId="60FD6AFD" w14:textId="77777777" w:rsidTr="003F3E1E">
        <w:tc>
          <w:tcPr>
            <w:tcW w:w="2410" w:type="dxa"/>
          </w:tcPr>
          <w:p w14:paraId="32DA9425" w14:textId="77777777" w:rsidR="007A4B94" w:rsidRPr="005A1CDE" w:rsidRDefault="007A4B94" w:rsidP="00064722">
            <w:r w:rsidRPr="005A1CDE">
              <w:t>BIM</w:t>
            </w:r>
          </w:p>
        </w:tc>
        <w:tc>
          <w:tcPr>
            <w:tcW w:w="6660" w:type="dxa"/>
          </w:tcPr>
          <w:p w14:paraId="067210DC" w14:textId="77777777" w:rsidR="007A4B94" w:rsidRPr="005A1CDE" w:rsidRDefault="007A4B94" w:rsidP="00064722">
            <w:r w:rsidRPr="005A1CDE">
              <w:t>Bygningsinformasjonsmodell</w:t>
            </w:r>
          </w:p>
        </w:tc>
      </w:tr>
      <w:tr w:rsidR="007A4B94" w:rsidRPr="00146C37" w14:paraId="6E51B855" w14:textId="77777777" w:rsidTr="003F3E1E">
        <w:tc>
          <w:tcPr>
            <w:tcW w:w="2410" w:type="dxa"/>
          </w:tcPr>
          <w:p w14:paraId="74FE460C" w14:textId="77777777" w:rsidR="007A4B94" w:rsidRPr="005A1CDE" w:rsidRDefault="007A4B94" w:rsidP="00064722">
            <w:r w:rsidRPr="005A1CDE">
              <w:t>BH</w:t>
            </w:r>
          </w:p>
        </w:tc>
        <w:tc>
          <w:tcPr>
            <w:tcW w:w="6660" w:type="dxa"/>
          </w:tcPr>
          <w:p w14:paraId="59D227E7" w14:textId="77777777" w:rsidR="007A4B94" w:rsidRPr="005A1CDE" w:rsidRDefault="007A4B94" w:rsidP="00064722">
            <w:r w:rsidRPr="005A1CDE">
              <w:t>Byggherre</w:t>
            </w:r>
          </w:p>
        </w:tc>
      </w:tr>
      <w:tr w:rsidR="007A4B94" w:rsidRPr="00146C37" w14:paraId="38B2F387" w14:textId="77777777" w:rsidTr="003F3E1E">
        <w:tc>
          <w:tcPr>
            <w:tcW w:w="2410" w:type="dxa"/>
          </w:tcPr>
          <w:p w14:paraId="501998E7" w14:textId="77777777" w:rsidR="007A4B94" w:rsidRPr="005A1CDE" w:rsidRDefault="007A4B94" w:rsidP="00064722">
            <w:r w:rsidRPr="005A1CDE">
              <w:t>FB</w:t>
            </w:r>
          </w:p>
        </w:tc>
        <w:tc>
          <w:tcPr>
            <w:tcW w:w="6660" w:type="dxa"/>
          </w:tcPr>
          <w:p w14:paraId="010BB1DC" w14:textId="77777777" w:rsidR="007A4B94" w:rsidRPr="005A1CDE" w:rsidRDefault="007A4B94" w:rsidP="00064722">
            <w:r w:rsidRPr="005A1CDE">
              <w:t>Forsvarsbygg</w:t>
            </w:r>
          </w:p>
        </w:tc>
      </w:tr>
      <w:tr w:rsidR="007A4B94" w:rsidRPr="00146C37" w14:paraId="7325349F" w14:textId="77777777" w:rsidTr="003F3E1E">
        <w:tc>
          <w:tcPr>
            <w:tcW w:w="2410" w:type="dxa"/>
          </w:tcPr>
          <w:p w14:paraId="44355B22" w14:textId="77777777" w:rsidR="007A4B94" w:rsidRPr="005A1CDE" w:rsidRDefault="007A4B94" w:rsidP="00064722">
            <w:r w:rsidRPr="005A1CDE">
              <w:t>PL</w:t>
            </w:r>
          </w:p>
        </w:tc>
        <w:tc>
          <w:tcPr>
            <w:tcW w:w="6660" w:type="dxa"/>
          </w:tcPr>
          <w:p w14:paraId="4DF60B88" w14:textId="77777777" w:rsidR="007A4B94" w:rsidRPr="005A1CDE" w:rsidRDefault="007A4B94" w:rsidP="00064722">
            <w:r w:rsidRPr="005A1CDE">
              <w:t>Prosjektleder</w:t>
            </w:r>
          </w:p>
        </w:tc>
      </w:tr>
      <w:tr w:rsidR="007A4B94" w:rsidRPr="00146C37" w14:paraId="29FCF792" w14:textId="77777777" w:rsidTr="003F3E1E">
        <w:tc>
          <w:tcPr>
            <w:tcW w:w="2410" w:type="dxa"/>
          </w:tcPr>
          <w:p w14:paraId="7560BE41" w14:textId="77777777" w:rsidR="007A4B94" w:rsidRPr="005A1CDE" w:rsidRDefault="007A4B94" w:rsidP="00064722">
            <w:r w:rsidRPr="005A1CDE">
              <w:t>POU</w:t>
            </w:r>
          </w:p>
        </w:tc>
        <w:tc>
          <w:tcPr>
            <w:tcW w:w="6660" w:type="dxa"/>
          </w:tcPr>
          <w:p w14:paraId="1B6FC59E" w14:textId="77777777" w:rsidR="007A4B94" w:rsidRPr="005A1CDE" w:rsidRDefault="007A4B94" w:rsidP="00064722">
            <w:r w:rsidRPr="005A1CDE">
              <w:t>Prosjektavdeling Forsvarsbygg</w:t>
            </w:r>
          </w:p>
        </w:tc>
      </w:tr>
      <w:tr w:rsidR="007A4B94" w:rsidRPr="00146C37" w14:paraId="1B5CC463" w14:textId="77777777" w:rsidTr="003F3E1E">
        <w:tc>
          <w:tcPr>
            <w:tcW w:w="2410" w:type="dxa"/>
          </w:tcPr>
          <w:p w14:paraId="68B26637" w14:textId="77777777" w:rsidR="007A4B94" w:rsidRPr="005A1CDE" w:rsidRDefault="007A4B94" w:rsidP="00064722">
            <w:r w:rsidRPr="005A1CDE">
              <w:t>EIE</w:t>
            </w:r>
          </w:p>
        </w:tc>
        <w:tc>
          <w:tcPr>
            <w:tcW w:w="6660" w:type="dxa"/>
          </w:tcPr>
          <w:p w14:paraId="1F084571" w14:textId="77777777" w:rsidR="007A4B94" w:rsidRPr="005A1CDE" w:rsidRDefault="007A4B94" w:rsidP="00064722">
            <w:r w:rsidRPr="005A1CDE">
              <w:t>Eiendomsforvaltningsavdeling Forsvarsbygg</w:t>
            </w:r>
          </w:p>
        </w:tc>
      </w:tr>
      <w:tr w:rsidR="007A4B94" w:rsidRPr="00146C37" w14:paraId="7D95B2DB" w14:textId="77777777" w:rsidTr="003F3E1E">
        <w:tc>
          <w:tcPr>
            <w:tcW w:w="2410" w:type="dxa"/>
          </w:tcPr>
          <w:p w14:paraId="50E6D69E" w14:textId="77777777" w:rsidR="007A4B94" w:rsidRPr="005A1CDE" w:rsidRDefault="007A4B94" w:rsidP="00064722">
            <w:r w:rsidRPr="005A1CDE">
              <w:t>RES</w:t>
            </w:r>
          </w:p>
        </w:tc>
        <w:tc>
          <w:tcPr>
            <w:tcW w:w="6660" w:type="dxa"/>
          </w:tcPr>
          <w:p w14:paraId="42C43E45" w14:textId="77777777" w:rsidR="007A4B94" w:rsidRPr="005A1CDE" w:rsidRDefault="007A4B94" w:rsidP="00064722">
            <w:r w:rsidRPr="005A1CDE">
              <w:t>Ressurssenteravdeling Forsvarsbygg</w:t>
            </w:r>
          </w:p>
        </w:tc>
      </w:tr>
    </w:tbl>
    <w:p w14:paraId="72FB7AEF" w14:textId="77777777" w:rsidR="007A4B94" w:rsidRPr="005A1CDE" w:rsidRDefault="007A4B94" w:rsidP="007A4B94"/>
    <w:p w14:paraId="34A81AEF" w14:textId="77777777" w:rsidR="007A4B94" w:rsidRPr="005A1CDE" w:rsidRDefault="007A4B94" w:rsidP="007A4B94">
      <w:pPr>
        <w:pStyle w:val="Overskrift1"/>
      </w:pPr>
      <w:bookmarkStart w:id="4" w:name="_Toc180061403"/>
      <w:bookmarkStart w:id="5" w:name="_Toc194042932"/>
      <w:r w:rsidRPr="005A1CDE">
        <w:t>Roller og ansvar</w:t>
      </w:r>
      <w:bookmarkEnd w:id="4"/>
      <w:bookmarkEnd w:id="5"/>
    </w:p>
    <w:p w14:paraId="301E2342" w14:textId="77777777" w:rsidR="007A4B94" w:rsidRPr="005A1CDE" w:rsidRDefault="007A4B94" w:rsidP="007A4B94">
      <w:r w:rsidRPr="005A1CDE">
        <w:t xml:space="preserve">Både byggherre, rådgiver og entreprenør skal ha hver sine personer som er ansvarlige for FDVU, såkalte FDVU-ansvarlige. Disse skal sørge for at dokumentasjonen blir levert i henhold til krav beskrevet i dette dokumentet. </w:t>
      </w:r>
    </w:p>
    <w:p w14:paraId="0F3B6C0D" w14:textId="77777777" w:rsidR="007A4B94" w:rsidRDefault="007A4B94" w:rsidP="007A4B94">
      <w:pPr>
        <w:pStyle w:val="Overskrift1"/>
      </w:pPr>
      <w:bookmarkStart w:id="6" w:name="_Toc180061404"/>
      <w:bookmarkStart w:id="7" w:name="_Toc194042933"/>
      <w:r w:rsidRPr="005A1CDE">
        <w:t>Generelt</w:t>
      </w:r>
      <w:bookmarkStart w:id="8" w:name="_Toc180061405"/>
      <w:bookmarkEnd w:id="6"/>
      <w:bookmarkEnd w:id="7"/>
    </w:p>
    <w:p w14:paraId="75ACF6BA" w14:textId="77777777" w:rsidR="007A4B94" w:rsidRPr="005A1CDE" w:rsidRDefault="007A4B94" w:rsidP="007A4B94">
      <w:pPr>
        <w:pStyle w:val="Overskrift2"/>
      </w:pPr>
      <w:bookmarkStart w:id="9" w:name="_Toc194042934"/>
      <w:r w:rsidRPr="009824CB">
        <w:t>Gradering</w:t>
      </w:r>
      <w:bookmarkEnd w:id="8"/>
      <w:bookmarkEnd w:id="9"/>
    </w:p>
    <w:p w14:paraId="07822CC5" w14:textId="77777777" w:rsidR="007A4B94" w:rsidRPr="005A1CDE" w:rsidRDefault="007A4B94" w:rsidP="007A4B94">
      <w:r w:rsidRPr="005A1CDE">
        <w:t xml:space="preserve">FDVU-dokumentasjon av skjermingsverdige objekter eller infrastruktur skal behandles i henhold til gjeldende lover og rutiner. Innsamling og overlevering av detaljer som gjelder sikkerhetsgradert informasjon skal avklares med Forsvarsbyggs prosjektleder og beskrives i egen graderingsspesifikasjon. </w:t>
      </w:r>
    </w:p>
    <w:p w14:paraId="27FC23F6" w14:textId="77777777" w:rsidR="007A4B94" w:rsidRPr="005A1CDE" w:rsidRDefault="007A4B94" w:rsidP="007A4B94">
      <w:r w:rsidRPr="005A1CDE">
        <w:t xml:space="preserve">Dokumenter og lagringsmedier som inneholder informasjon/dokumentasjon som er gradert i henhold til sikkerhetsloven, skal merkes med korrekt graderingsmerke. </w:t>
      </w:r>
    </w:p>
    <w:p w14:paraId="0EFC5628" w14:textId="77777777" w:rsidR="007A4B94" w:rsidRPr="005A1CDE" w:rsidRDefault="007A4B94" w:rsidP="007A4B94">
      <w:pPr>
        <w:pStyle w:val="Overskrift2"/>
      </w:pPr>
      <w:bookmarkStart w:id="10" w:name="_Toc180061406"/>
      <w:bookmarkStart w:id="11" w:name="_Toc194042935"/>
      <w:r w:rsidRPr="009824CB">
        <w:lastRenderedPageBreak/>
        <w:t>Avgrensinger</w:t>
      </w:r>
      <w:bookmarkEnd w:id="10"/>
      <w:bookmarkEnd w:id="11"/>
    </w:p>
    <w:p w14:paraId="01820272" w14:textId="77777777" w:rsidR="007A4B94" w:rsidRPr="005A1CDE" w:rsidRDefault="007A4B94" w:rsidP="007A4B94">
      <w:r w:rsidRPr="005A1CDE">
        <w:t xml:space="preserve">Enkelte mindre prosjekter stiller enklere krav til overlevering av FDVU-dokumentasjon. Dette avklares med prosjektleder der det er aktuelt. Så lenge alle lovmessige krav ivaretas og man tar høyde for et livsløpsperspektiv, er det mulig å avtale FDVU-leveranser som avviker fra dette dokumentet eller fra NS 3456:2022 med tanke på omfang. </w:t>
      </w:r>
      <w:r w:rsidRPr="005A1CDE">
        <w:br/>
        <w:t>Struktur og navngivning av dokumentasjon skal alltid følge dette dokumentet.</w:t>
      </w:r>
      <w:r>
        <w:br/>
      </w:r>
    </w:p>
    <w:p w14:paraId="73A46E95" w14:textId="77777777" w:rsidR="007A4B94" w:rsidRPr="005A1CDE" w:rsidRDefault="007A4B94" w:rsidP="007A4B94">
      <w:pPr>
        <w:pStyle w:val="Overskrift2"/>
      </w:pPr>
      <w:bookmarkStart w:id="12" w:name="_Toc106263803"/>
      <w:bookmarkStart w:id="13" w:name="_Toc180061407"/>
      <w:bookmarkStart w:id="14" w:name="_Toc194042936"/>
      <w:r w:rsidRPr="005A1CDE">
        <w:t>Flere bygg/anlegg i en leveranse</w:t>
      </w:r>
      <w:bookmarkEnd w:id="12"/>
      <w:bookmarkEnd w:id="13"/>
      <w:bookmarkEnd w:id="14"/>
    </w:p>
    <w:p w14:paraId="0633398D" w14:textId="77777777" w:rsidR="007A4B94" w:rsidRPr="005A1CDE" w:rsidRDefault="007A4B94" w:rsidP="007A4B94">
      <w:r w:rsidRPr="005A1CDE">
        <w:t>I prosjekter som berører flere bygg eller anlegg skal dokumentasjon merkes og leveres for hvert enkelt inventarnummer (Forsvarsbyggs Bygg/anleggs ID). Selv to identiske bygg skal leveres med hvert sitt sett FDVU-dokumentasjon med korrekt merking. Dette for å kunne vedlikeholde og følge opp bygningenes dokumentasjon i et livsløpsperspektiv der utviklingen kan være ulik over tid.</w:t>
      </w:r>
      <w:r>
        <w:br/>
      </w:r>
    </w:p>
    <w:p w14:paraId="76339921" w14:textId="77777777" w:rsidR="007A4B94" w:rsidRPr="005A1CDE" w:rsidRDefault="007A4B94" w:rsidP="007A4B94">
      <w:pPr>
        <w:pStyle w:val="Overskrift2"/>
      </w:pPr>
      <w:bookmarkStart w:id="15" w:name="_Toc180061408"/>
      <w:bookmarkStart w:id="16" w:name="_Toc194042937"/>
      <w:r w:rsidRPr="005A1CDE">
        <w:t>Filformater</w:t>
      </w:r>
      <w:bookmarkEnd w:id="15"/>
      <w:bookmarkEnd w:id="16"/>
      <w:r w:rsidRPr="005A1CDE">
        <w:t xml:space="preserve"> </w:t>
      </w:r>
    </w:p>
    <w:p w14:paraId="34868F0F" w14:textId="77777777" w:rsidR="007A4B94" w:rsidRPr="005A1CDE" w:rsidRDefault="007A4B94" w:rsidP="007A4B94">
      <w:r w:rsidRPr="005A1CDE">
        <w:t>Det skal benyttes kjente formater som Doc/Docx for redigerbare filer, Jpeg/ Png for bilder og PDF for datablader, instrukser og bruksanvisninger. PDF-filene bør være søkbare. Bruk av andre filtyper skal avklares med byggherre.</w:t>
      </w:r>
    </w:p>
    <w:p w14:paraId="292B06E5" w14:textId="77777777" w:rsidR="007A4B94" w:rsidRPr="005A1CDE" w:rsidRDefault="007A4B94" w:rsidP="007A4B94">
      <w:r w:rsidRPr="005A1CDE">
        <w:t xml:space="preserve">Alle modeller skal leveres som IFC og proprietærformat. </w:t>
      </w:r>
      <w:r w:rsidRPr="005A1CDE">
        <w:br/>
        <w:t xml:space="preserve">Alle tegninger som </w:t>
      </w:r>
      <w:r w:rsidRPr="005A1CDE">
        <w:rPr>
          <w:u w:val="single"/>
        </w:rPr>
        <w:t>ikke</w:t>
      </w:r>
      <w:r w:rsidRPr="005A1CDE">
        <w:t xml:space="preserve"> kommer fra modell skal overleveres til Forsvarsbygg som dwg, pdf/A og eventuelle andre proprietærformat.</w:t>
      </w:r>
      <w:r>
        <w:br/>
      </w:r>
    </w:p>
    <w:p w14:paraId="72B44DDD" w14:textId="77777777" w:rsidR="007A4B94" w:rsidRPr="005A1CDE" w:rsidRDefault="007A4B94" w:rsidP="007A4B94">
      <w:pPr>
        <w:pStyle w:val="Overskrift2"/>
      </w:pPr>
      <w:bookmarkStart w:id="17" w:name="_Toc180061409"/>
      <w:bookmarkStart w:id="18" w:name="_Toc194042938"/>
      <w:r w:rsidRPr="005A1CDE">
        <w:t>Språk</w:t>
      </w:r>
      <w:bookmarkEnd w:id="17"/>
      <w:bookmarkEnd w:id="18"/>
    </w:p>
    <w:p w14:paraId="0A1C0CDA" w14:textId="77777777" w:rsidR="007A4B94" w:rsidRPr="005A1CDE" w:rsidRDefault="007A4B94" w:rsidP="007A4B94">
      <w:r w:rsidRPr="005A1CDE">
        <w:t>All FDVU-dokumentasjon skal være på norsk, evt. et annet skandinavisk språk. Datablader kan leveres på engelsk, dersom ikke skandinavisk språk er tilgjengelig.</w:t>
      </w:r>
      <w:r>
        <w:br/>
      </w:r>
    </w:p>
    <w:p w14:paraId="7125BA85" w14:textId="77777777" w:rsidR="007A4B94" w:rsidRPr="005A1CDE" w:rsidRDefault="007A4B94" w:rsidP="007A4B94">
      <w:pPr>
        <w:pStyle w:val="Overskrift2"/>
      </w:pPr>
      <w:bookmarkStart w:id="19" w:name="_Toc106263801"/>
      <w:bookmarkStart w:id="20" w:name="_Toc180061410"/>
      <w:bookmarkStart w:id="21" w:name="_Toc194042939"/>
      <w:r w:rsidRPr="001C5FDE">
        <w:t>Dokumenter</w:t>
      </w:r>
      <w:r w:rsidRPr="005A1CDE">
        <w:t xml:space="preserve"> som skal benyttes ved utarbeidelse av FDVU-dokumentasjon</w:t>
      </w:r>
      <w:bookmarkEnd w:id="19"/>
      <w:bookmarkEnd w:id="20"/>
      <w:bookmarkEnd w:id="21"/>
    </w:p>
    <w:p w14:paraId="289B32AE" w14:textId="77777777" w:rsidR="003F3E1E" w:rsidRDefault="007A4B94" w:rsidP="007A4B94">
      <w:r w:rsidRPr="005A1CDE">
        <w:t xml:space="preserve">Følgende maler og kravdokumenter kan lastes ned fra Forsvarsbyggs fildelingsplattform, se </w:t>
      </w:r>
      <w:hyperlink r:id="rId11">
        <w:r w:rsidRPr="005A1CDE">
          <w:rPr>
            <w:rStyle w:val="Hyperkobling"/>
            <w:rFonts w:asciiTheme="majorHAnsi" w:hAnsiTheme="majorHAnsi" w:cstheme="majorBidi"/>
          </w:rPr>
          <w:t>http://joint.prosjekthotell.com/eroom/</w:t>
        </w:r>
      </w:hyperlink>
      <w:r w:rsidRPr="005A1CDE">
        <w:t xml:space="preserve">. </w:t>
      </w:r>
    </w:p>
    <w:p w14:paraId="4F716A6A" w14:textId="74CE4788" w:rsidR="007A4B94" w:rsidRPr="005A1CDE" w:rsidRDefault="007A4B94" w:rsidP="007A4B94">
      <w:r w:rsidRPr="005A1CDE">
        <w:t xml:space="preserve">Påloggingsnavn: </w:t>
      </w:r>
      <w:hyperlink r:id="rId12">
        <w:r w:rsidRPr="005A1CDE">
          <w:rPr>
            <w:rStyle w:val="Hyperkobling"/>
            <w:rFonts w:asciiTheme="majorHAnsi" w:hAnsiTheme="majorHAnsi" w:cstheme="majorBidi"/>
          </w:rPr>
          <w:t>raadgivende@forsvarsbygg.no</w:t>
        </w:r>
      </w:hyperlink>
      <w:r w:rsidRPr="005A1CDE">
        <w:t xml:space="preserve">                                 passord: Ingeniør1</w:t>
      </w:r>
    </w:p>
    <w:p w14:paraId="4D0C4624" w14:textId="77777777" w:rsidR="007A4B94" w:rsidRPr="005A1CDE" w:rsidRDefault="007A4B94" w:rsidP="007A4B94">
      <w:pPr>
        <w:pStyle w:val="Listeavsnitt"/>
        <w:numPr>
          <w:ilvl w:val="0"/>
          <w:numId w:val="5"/>
        </w:numPr>
      </w:pPr>
      <w:r w:rsidRPr="005A1CDE">
        <w:t>BIM-manual</w:t>
      </w:r>
    </w:p>
    <w:p w14:paraId="6AEBA08D" w14:textId="77777777" w:rsidR="007A4B94" w:rsidRPr="005A1CDE" w:rsidRDefault="007A4B94" w:rsidP="007A4B94">
      <w:pPr>
        <w:pStyle w:val="Listeavsnitt"/>
        <w:numPr>
          <w:ilvl w:val="0"/>
          <w:numId w:val="5"/>
        </w:numPr>
      </w:pPr>
      <w:r w:rsidRPr="005A1CDE">
        <w:t>Krav til innmåling</w:t>
      </w:r>
    </w:p>
    <w:p w14:paraId="6C7B3A61" w14:textId="77777777" w:rsidR="007A4B94" w:rsidRPr="005A1CDE" w:rsidRDefault="007A4B94" w:rsidP="007A4B94">
      <w:pPr>
        <w:pStyle w:val="Listeavsnitt"/>
        <w:numPr>
          <w:ilvl w:val="0"/>
          <w:numId w:val="5"/>
        </w:numPr>
      </w:pPr>
      <w:r w:rsidRPr="005A1CDE">
        <w:t>Tittelfelt 1 og 2 (DWG-format)</w:t>
      </w:r>
    </w:p>
    <w:p w14:paraId="4E7B9080" w14:textId="77777777" w:rsidR="007A4B94" w:rsidRPr="005A1CDE" w:rsidRDefault="007A4B94" w:rsidP="007A4B94">
      <w:pPr>
        <w:pStyle w:val="Listeavsnitt"/>
        <w:numPr>
          <w:ilvl w:val="0"/>
          <w:numId w:val="5"/>
        </w:numPr>
      </w:pPr>
      <w:r w:rsidRPr="005A1CDE">
        <w:lastRenderedPageBreak/>
        <w:t>Malfil for Revit</w:t>
      </w:r>
    </w:p>
    <w:p w14:paraId="756362AD" w14:textId="77777777" w:rsidR="007A4B94" w:rsidRPr="005A1CDE" w:rsidRDefault="007A4B94" w:rsidP="007A4B94">
      <w:pPr>
        <w:pStyle w:val="Listeavsnitt"/>
        <w:numPr>
          <w:ilvl w:val="0"/>
          <w:numId w:val="5"/>
        </w:numPr>
      </w:pPr>
      <w:r w:rsidRPr="005A1CDE">
        <w:t xml:space="preserve">Malfil med mappestruktur for lagring av FDVU-dokumentasjon </w:t>
      </w:r>
    </w:p>
    <w:p w14:paraId="00CD816F" w14:textId="77777777" w:rsidR="007A4B94" w:rsidRPr="005A1CDE" w:rsidRDefault="007A4B94" w:rsidP="007A4B94">
      <w:pPr>
        <w:pStyle w:val="Listeavsnitt"/>
        <w:numPr>
          <w:ilvl w:val="0"/>
          <w:numId w:val="5"/>
        </w:numPr>
      </w:pPr>
      <w:r w:rsidRPr="005A1CDE">
        <w:t>Malfiler for utarbeidelse av brann- og rømningsplaner</w:t>
      </w:r>
    </w:p>
    <w:p w14:paraId="66EB3918" w14:textId="77777777" w:rsidR="007A4B94" w:rsidRPr="005A1CDE" w:rsidRDefault="007A4B94" w:rsidP="007A4B94">
      <w:pPr>
        <w:pStyle w:val="Listeavsnitt"/>
        <w:numPr>
          <w:ilvl w:val="0"/>
          <w:numId w:val="5"/>
        </w:numPr>
      </w:pPr>
      <w:r w:rsidRPr="005A1CDE">
        <w:t>Prosedyre for innsamling, overlevering og lagring av FDVU-dokumentasjon</w:t>
      </w:r>
    </w:p>
    <w:p w14:paraId="68FA2948" w14:textId="77777777" w:rsidR="007A4B94" w:rsidRPr="005A1CDE" w:rsidRDefault="007A4B94" w:rsidP="007A4B94">
      <w:pPr>
        <w:pStyle w:val="Listeavsnitt"/>
        <w:numPr>
          <w:ilvl w:val="0"/>
          <w:numId w:val="5"/>
        </w:numPr>
      </w:pPr>
      <w:r w:rsidRPr="005A1CDE">
        <w:t>Forslag til system- og funksjonsbeskrivelser (følger i malfil for FDVU-dokumentasjon)</w:t>
      </w:r>
    </w:p>
    <w:p w14:paraId="600E931C" w14:textId="77777777" w:rsidR="007A4B94" w:rsidRPr="005A1CDE" w:rsidRDefault="007A4B94" w:rsidP="007A4B94">
      <w:pPr>
        <w:pStyle w:val="Listeavsnitt"/>
        <w:numPr>
          <w:ilvl w:val="0"/>
          <w:numId w:val="5"/>
        </w:numPr>
      </w:pPr>
      <w:r w:rsidRPr="005A1CDE">
        <w:t>Mal for leverandørregister (følger i malfil for FDVU-dokumentasjon)</w:t>
      </w:r>
    </w:p>
    <w:p w14:paraId="2A2E7EDA" w14:textId="77777777" w:rsidR="007A4B94" w:rsidRPr="005A1CDE" w:rsidRDefault="007A4B94" w:rsidP="007A4B94">
      <w:pPr>
        <w:pStyle w:val="Listeavsnitt"/>
        <w:numPr>
          <w:ilvl w:val="0"/>
          <w:numId w:val="5"/>
        </w:numPr>
      </w:pPr>
      <w:r w:rsidRPr="005A1CDE">
        <w:t>Mal for drifts-, service- og vedlikeholdsplan (følger i malfil for FDVU-dokumentasjon)</w:t>
      </w:r>
    </w:p>
    <w:p w14:paraId="54C53754" w14:textId="77777777" w:rsidR="007A4B94" w:rsidRPr="005A1CDE" w:rsidRDefault="007A4B94" w:rsidP="007A4B94">
      <w:pPr>
        <w:pStyle w:val="Listeavsnitt"/>
        <w:numPr>
          <w:ilvl w:val="0"/>
          <w:numId w:val="5"/>
        </w:numPr>
      </w:pPr>
      <w:r w:rsidRPr="005A1CDE">
        <w:t>Forsvarsbyggs veileder for utarbeidelse av branntegninger</w:t>
      </w:r>
    </w:p>
    <w:p w14:paraId="2CE86BF5" w14:textId="77777777" w:rsidR="007A4B94" w:rsidRPr="005A1CDE" w:rsidRDefault="007A4B94" w:rsidP="007A4B94">
      <w:pPr>
        <w:pStyle w:val="Listeavsnitt"/>
        <w:numPr>
          <w:ilvl w:val="0"/>
          <w:numId w:val="5"/>
        </w:numPr>
      </w:pPr>
      <w:r w:rsidRPr="005A1CDE">
        <w:t>Konkurransegrunnlagets Del III-C2 Plan for systematisk ferdigstillelse</w:t>
      </w:r>
    </w:p>
    <w:p w14:paraId="6B8252B2" w14:textId="77777777" w:rsidR="007A4B94" w:rsidRPr="005A1CDE" w:rsidRDefault="007A4B94" w:rsidP="007A4B94">
      <w:pPr>
        <w:pStyle w:val="Listeavsnitt"/>
        <w:numPr>
          <w:ilvl w:val="0"/>
          <w:numId w:val="5"/>
        </w:numPr>
      </w:pPr>
      <w:r w:rsidRPr="005A1CDE">
        <w:t>Graderingsspesifikasjon EBA – vedlegg A</w:t>
      </w:r>
    </w:p>
    <w:p w14:paraId="01AB5574" w14:textId="77777777" w:rsidR="007A4B94" w:rsidRPr="005A1CDE" w:rsidRDefault="007A4B94" w:rsidP="007A4B94">
      <w:pPr>
        <w:pStyle w:val="Listeavsnitt"/>
        <w:numPr>
          <w:ilvl w:val="0"/>
          <w:numId w:val="5"/>
        </w:numPr>
      </w:pPr>
      <w:r w:rsidRPr="005A1CDE">
        <w:t>Sjekkliste for mottatt FDVU-dokumentasjon</w:t>
      </w:r>
    </w:p>
    <w:p w14:paraId="24F9EE14" w14:textId="77777777" w:rsidR="007A4B94" w:rsidRPr="005A1CDE" w:rsidRDefault="007A4B94" w:rsidP="007A4B94">
      <w:pPr>
        <w:pStyle w:val="Listeavsnitt"/>
      </w:pPr>
    </w:p>
    <w:p w14:paraId="232F2BD1" w14:textId="77777777" w:rsidR="007A4B94" w:rsidRPr="005A1CDE" w:rsidRDefault="007A4B94" w:rsidP="007A4B94">
      <w:r w:rsidRPr="005A1CDE">
        <w:t>Eksterne dokumenter:</w:t>
      </w:r>
    </w:p>
    <w:tbl>
      <w:tblPr>
        <w:tblStyle w:val="Rutenettabelllys"/>
        <w:tblW w:w="92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85"/>
        <w:gridCol w:w="7229"/>
      </w:tblGrid>
      <w:tr w:rsidR="007A4B94" w:rsidRPr="00146C37" w14:paraId="20314C0F" w14:textId="77777777" w:rsidTr="00064722">
        <w:tc>
          <w:tcPr>
            <w:tcW w:w="1985" w:type="dxa"/>
          </w:tcPr>
          <w:p w14:paraId="63B0C465" w14:textId="77777777" w:rsidR="007A4B94" w:rsidRPr="005A1CDE" w:rsidRDefault="007A4B94" w:rsidP="00064722">
            <w:r w:rsidRPr="005A1CDE">
              <w:t xml:space="preserve">NS 3451:2022 </w:t>
            </w:r>
          </w:p>
        </w:tc>
        <w:tc>
          <w:tcPr>
            <w:tcW w:w="7229" w:type="dxa"/>
          </w:tcPr>
          <w:p w14:paraId="0F6B3DDF" w14:textId="77777777" w:rsidR="007A4B94" w:rsidRPr="005A1CDE" w:rsidRDefault="007A4B94" w:rsidP="00064722">
            <w:r w:rsidRPr="005A1CDE">
              <w:t>Bygningsdelstabell</w:t>
            </w:r>
          </w:p>
        </w:tc>
      </w:tr>
      <w:tr w:rsidR="007A4B94" w:rsidRPr="00146C37" w14:paraId="0833656A" w14:textId="77777777" w:rsidTr="00064722">
        <w:trPr>
          <w:trHeight w:val="543"/>
        </w:trPr>
        <w:tc>
          <w:tcPr>
            <w:tcW w:w="1985" w:type="dxa"/>
          </w:tcPr>
          <w:p w14:paraId="1E3FB032" w14:textId="77777777" w:rsidR="007A4B94" w:rsidRPr="005A1CDE" w:rsidRDefault="007A4B94" w:rsidP="00064722">
            <w:r w:rsidRPr="005A1CDE">
              <w:t>NS 3456:2022</w:t>
            </w:r>
          </w:p>
        </w:tc>
        <w:tc>
          <w:tcPr>
            <w:tcW w:w="7229" w:type="dxa"/>
          </w:tcPr>
          <w:p w14:paraId="0C57325A" w14:textId="77777777" w:rsidR="007A4B94" w:rsidRPr="005A1CDE" w:rsidRDefault="007A4B94" w:rsidP="00064722">
            <w:r w:rsidRPr="005A1CDE">
              <w:t>Dokumentasjon for forvaltning, drift, vedlikehold og utvikling (FDVU) for bygninger.</w:t>
            </w:r>
          </w:p>
        </w:tc>
      </w:tr>
      <w:tr w:rsidR="007A4B94" w:rsidRPr="00146C37" w14:paraId="6E9B5CDF" w14:textId="77777777" w:rsidTr="00064722">
        <w:tc>
          <w:tcPr>
            <w:tcW w:w="1985" w:type="dxa"/>
          </w:tcPr>
          <w:p w14:paraId="36C64842" w14:textId="77777777" w:rsidR="007A4B94" w:rsidRPr="005A1CDE" w:rsidRDefault="007A4B94" w:rsidP="00064722">
            <w:r w:rsidRPr="005A1CDE">
              <w:t>NS 3457-7:2021</w:t>
            </w:r>
          </w:p>
        </w:tc>
        <w:tc>
          <w:tcPr>
            <w:tcW w:w="7229" w:type="dxa"/>
          </w:tcPr>
          <w:p w14:paraId="6FCEE105" w14:textId="77777777" w:rsidR="007A4B94" w:rsidRPr="005A1CDE" w:rsidRDefault="007A4B94" w:rsidP="00064722">
            <w:r w:rsidRPr="005A1CDE">
              <w:t>Identifikasjon i digitale modeller og for merking i byggverk (angir et tverrfaglig merkesystem (TFM) for identifikasjon i digitale modeller og merking i byggverk)</w:t>
            </w:r>
          </w:p>
        </w:tc>
      </w:tr>
      <w:tr w:rsidR="007A4B94" w:rsidRPr="00146C37" w14:paraId="15AEE15E" w14:textId="77777777" w:rsidTr="00064722">
        <w:tc>
          <w:tcPr>
            <w:tcW w:w="1985" w:type="dxa"/>
          </w:tcPr>
          <w:p w14:paraId="5946D21E" w14:textId="77777777" w:rsidR="007A4B94" w:rsidRPr="005A1CDE" w:rsidRDefault="007A4B94" w:rsidP="00064722">
            <w:r w:rsidRPr="005A1CDE">
              <w:t>NS 3457-8:2021</w:t>
            </w:r>
          </w:p>
        </w:tc>
        <w:tc>
          <w:tcPr>
            <w:tcW w:w="7229" w:type="dxa"/>
          </w:tcPr>
          <w:p w14:paraId="0CF7B386" w14:textId="77777777" w:rsidR="007A4B94" w:rsidRPr="005A1CDE" w:rsidRDefault="007A4B94" w:rsidP="00064722">
            <w:r w:rsidRPr="005A1CDE">
              <w:t>Klassifikasjon av byggverk — Del 8: Komponentkoder i bygninger (angir en klassifikasjonstabell på tre nivåer for komponentkoder i bygninger)</w:t>
            </w:r>
          </w:p>
        </w:tc>
      </w:tr>
      <w:tr w:rsidR="007A4B94" w:rsidRPr="00146C37" w14:paraId="13D6A8A8" w14:textId="77777777" w:rsidTr="00064722">
        <w:trPr>
          <w:trHeight w:val="561"/>
        </w:trPr>
        <w:tc>
          <w:tcPr>
            <w:tcW w:w="1985" w:type="dxa"/>
          </w:tcPr>
          <w:p w14:paraId="710883C6" w14:textId="77777777" w:rsidR="007A4B94" w:rsidRPr="005A1CDE" w:rsidRDefault="007A4B94" w:rsidP="00064722">
            <w:r w:rsidRPr="005A1CDE">
              <w:t>NS 3457-9:2021</w:t>
            </w:r>
          </w:p>
        </w:tc>
        <w:tc>
          <w:tcPr>
            <w:tcW w:w="7229" w:type="dxa"/>
          </w:tcPr>
          <w:p w14:paraId="6EB43EB5" w14:textId="77777777" w:rsidR="007A4B94" w:rsidRPr="005A1CDE" w:rsidRDefault="007A4B94" w:rsidP="00064722">
            <w:r w:rsidRPr="005A1CDE">
              <w:t>Merking av systemer og komponenter i bygninger (angir hvordan systemer og komponenter skal merkes fysisk)</w:t>
            </w:r>
          </w:p>
        </w:tc>
      </w:tr>
      <w:tr w:rsidR="007A4B94" w:rsidRPr="00146C37" w14:paraId="14F69294" w14:textId="77777777" w:rsidTr="00064722">
        <w:tc>
          <w:tcPr>
            <w:tcW w:w="1985" w:type="dxa"/>
          </w:tcPr>
          <w:p w14:paraId="2D10F519" w14:textId="77777777" w:rsidR="007A4B94" w:rsidRPr="005A1CDE" w:rsidRDefault="007A4B94" w:rsidP="00064722">
            <w:r w:rsidRPr="005A1CDE">
              <w:t>Statsbygg PA0702</w:t>
            </w:r>
          </w:p>
        </w:tc>
        <w:tc>
          <w:tcPr>
            <w:tcW w:w="7229" w:type="dxa"/>
          </w:tcPr>
          <w:p w14:paraId="7E977F2B" w14:textId="77777777" w:rsidR="007A4B94" w:rsidRPr="005A1CDE" w:rsidRDefault="007A4B94" w:rsidP="00064722">
            <w:r w:rsidRPr="005A1CDE">
              <w:t xml:space="preserve">Systematisk FDVU-innsamling med vedlegg (TFM i FB skal følge NS3457-serien) </w:t>
            </w:r>
            <w:hyperlink r:id="rId13">
              <w:r w:rsidRPr="005A1CDE">
                <w:t>https://www.statsbygg.no/publikasjonerska</w:t>
              </w:r>
            </w:hyperlink>
          </w:p>
        </w:tc>
      </w:tr>
    </w:tbl>
    <w:p w14:paraId="5261F847" w14:textId="77777777" w:rsidR="007A4B94" w:rsidRPr="005A1CDE" w:rsidRDefault="007A4B94" w:rsidP="007A4B94">
      <w:pPr>
        <w:pStyle w:val="Overskrift1"/>
      </w:pPr>
      <w:bookmarkStart w:id="22" w:name="_Toc180061411"/>
      <w:bookmarkStart w:id="23" w:name="_Toc194042940"/>
      <w:r w:rsidRPr="005A1CDE">
        <w:t>FDVU-leveranse</w:t>
      </w:r>
      <w:bookmarkEnd w:id="22"/>
      <w:bookmarkEnd w:id="23"/>
      <w:r w:rsidRPr="005A1CDE">
        <w:t xml:space="preserve"> </w:t>
      </w:r>
    </w:p>
    <w:p w14:paraId="137EA4B2" w14:textId="77777777" w:rsidR="007A4B94" w:rsidRPr="005A1CDE" w:rsidRDefault="007A4B94" w:rsidP="007A4B94">
      <w:pPr>
        <w:rPr>
          <w:rFonts w:cstheme="majorBidi"/>
        </w:rPr>
      </w:pPr>
      <w:r>
        <w:t xml:space="preserve">FDVU-dokumentasjon omhandler all den dokumentasjon som kreves for å forvalte, drifte, vedlikeholde og utvikle et bygg eller anlegg. FDVU-dokumentasjonen skal leveres fortløpende i et prosjekt etter hvert som produkter avklares. Forsvarsbygg gjennomfører gjennomsyn av dokumentasjonens navngivning, struktur og innhold og legger den inn i respektive systemer for lagring og tilgjengeliggjøring. </w:t>
      </w:r>
    </w:p>
    <w:p w14:paraId="7C80FF87" w14:textId="77777777" w:rsidR="007A4B94" w:rsidRPr="005A1CDE" w:rsidRDefault="007A4B94" w:rsidP="007A4B94">
      <w:pPr>
        <w:pStyle w:val="Brdtekstpaaflgende"/>
      </w:pPr>
      <w:r w:rsidRPr="005A1CDE">
        <w:rPr>
          <w:noProof/>
        </w:rPr>
        <w:lastRenderedPageBreak/>
        <w:drawing>
          <wp:inline distT="0" distB="0" distL="0" distR="0" wp14:anchorId="0D9584CF" wp14:editId="3C14AD33">
            <wp:extent cx="4041070" cy="2926080"/>
            <wp:effectExtent l="0" t="0" r="0" b="7620"/>
            <wp:docPr id="126834999" name="Bilde 2" descr="Et bilde som inneholder tekst, skjermbilde, diagram, design&#10;&#10;Automatisk generert beskrivel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834999" name="Bilde 2" descr="Et bilde som inneholder tekst, skjermbilde, diagram, design&#10;&#10;Automatisk generert beskrivelse"/>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047270" cy="2930569"/>
                    </a:xfrm>
                    <a:prstGeom prst="rect">
                      <a:avLst/>
                    </a:prstGeom>
                    <a:noFill/>
                    <a:ln>
                      <a:noFill/>
                    </a:ln>
                  </pic:spPr>
                </pic:pic>
              </a:graphicData>
            </a:graphic>
          </wp:inline>
        </w:drawing>
      </w:r>
    </w:p>
    <w:p w14:paraId="7BD7C717" w14:textId="77777777" w:rsidR="007A4B94" w:rsidRPr="005A1CDE" w:rsidRDefault="007A4B94" w:rsidP="007A4B94">
      <w:pPr>
        <w:pStyle w:val="Brdtekstpaaflgende"/>
      </w:pPr>
      <w:r w:rsidRPr="005A1CDE">
        <w:t>Figuren over viser potensielle brukere av FDVU-dokumentasjon. Kilde: NS 3456:2022</w:t>
      </w:r>
    </w:p>
    <w:p w14:paraId="1FFDB0AC" w14:textId="77777777" w:rsidR="007A4B94" w:rsidRPr="005A1CDE" w:rsidRDefault="007A4B94" w:rsidP="007A4B94">
      <w:pPr>
        <w:pStyle w:val="Brdtekstpaaflgende"/>
      </w:pPr>
    </w:p>
    <w:p w14:paraId="626F7EF0" w14:textId="77777777" w:rsidR="007A4B94" w:rsidRPr="005A1CDE" w:rsidRDefault="007A4B94" w:rsidP="007A4B94">
      <w:pPr>
        <w:pStyle w:val="Overskrift2"/>
      </w:pPr>
      <w:bookmarkStart w:id="24" w:name="_Toc180061412"/>
      <w:bookmarkStart w:id="25" w:name="_Toc194042941"/>
      <w:r w:rsidRPr="005A1CDE">
        <w:t>FDVU-leveranse krav generelt</w:t>
      </w:r>
      <w:bookmarkEnd w:id="24"/>
      <w:bookmarkEnd w:id="25"/>
    </w:p>
    <w:p w14:paraId="6A65AFD3" w14:textId="77777777" w:rsidR="007A4B94" w:rsidRPr="005A1CDE" w:rsidRDefault="007A4B94" w:rsidP="007A4B94">
      <w:r w:rsidRPr="005A1CDE">
        <w:t xml:space="preserve">Forsvarsbygg krever at FDVU-dokumentasjonen skal leveres digitalt i henhold til angitt mappestruktur beskrevet i punkt 3.6. </w:t>
      </w:r>
    </w:p>
    <w:p w14:paraId="5A172E68" w14:textId="77777777" w:rsidR="007A4B94" w:rsidRPr="005A1CDE" w:rsidRDefault="007A4B94" w:rsidP="007A4B94">
      <w:r w:rsidRPr="005A1CDE">
        <w:t>En papirkopi kan bestilles som tillegg til digital leveranse, så lenge særskilte årsaker tilsier dette. Behov for papirkopi - helt eller delvis avtales i det enkelte prosjekt.</w:t>
      </w:r>
    </w:p>
    <w:p w14:paraId="465C362E" w14:textId="6AAB1774" w:rsidR="007A4B94" w:rsidRPr="005A1CDE" w:rsidRDefault="007A4B94" w:rsidP="007A4B94">
      <w:r w:rsidRPr="00146C37">
        <w:rPr>
          <w:rFonts w:ascii="Segoe UI Symbol" w:eastAsia="Meiryo" w:hAnsi="Segoe UI Symbol" w:cs="Segoe UI Symbol"/>
        </w:rPr>
        <w:t>☐</w:t>
      </w:r>
      <w:r w:rsidRPr="005A1CDE">
        <w:rPr>
          <w:rFonts w:eastAsia="Meiryo"/>
        </w:rPr>
        <w:tab/>
      </w:r>
      <w:r w:rsidRPr="005A1CDE">
        <w:t>FDVU-dokumentasjon skal kun leveres i elektronisk format</w:t>
      </w:r>
      <w:r w:rsidR="00902162">
        <w:t>.</w:t>
      </w:r>
    </w:p>
    <w:p w14:paraId="5A9759DA" w14:textId="70090F02" w:rsidR="007A4B94" w:rsidRPr="005A1CDE" w:rsidRDefault="007A4B94" w:rsidP="007A4B94">
      <w:r w:rsidRPr="00146C37">
        <w:rPr>
          <w:rFonts w:ascii="Segoe UI Symbol" w:eastAsia="MS Gothic" w:hAnsi="Segoe UI Symbol" w:cs="Segoe UI Symbol"/>
        </w:rPr>
        <w:t>☐</w:t>
      </w:r>
      <w:r w:rsidRPr="005A1CDE">
        <w:tab/>
        <w:t xml:space="preserve">FDVU-dokumentasjon skal leveres i elektronisk format og 1 kopi i papirformat </w:t>
      </w:r>
      <w:r w:rsidRPr="005A1CDE">
        <w:br/>
        <w:t>(</w:t>
      </w:r>
      <w:r w:rsidRPr="005A1CDE">
        <w:rPr>
          <w:i/>
        </w:rPr>
        <w:t>I mangel av kryss gjelder alternativ 1.)</w:t>
      </w:r>
      <w:r w:rsidRPr="005A1CDE">
        <w:br/>
      </w:r>
    </w:p>
    <w:p w14:paraId="7B5EE38C" w14:textId="77777777" w:rsidR="007A4B94" w:rsidRPr="005A1CDE" w:rsidRDefault="007A4B94" w:rsidP="007A4B94">
      <w:pPr>
        <w:pStyle w:val="Overskrift2"/>
      </w:pPr>
      <w:bookmarkStart w:id="26" w:name="_Toc180061413"/>
      <w:bookmarkStart w:id="27" w:name="_Toc194042942"/>
      <w:r w:rsidRPr="005A1CDE">
        <w:t>Krav til innhold og levering</w:t>
      </w:r>
      <w:bookmarkEnd w:id="26"/>
      <w:bookmarkEnd w:id="27"/>
    </w:p>
    <w:p w14:paraId="0501E173" w14:textId="77777777" w:rsidR="00400431" w:rsidRPr="00400431" w:rsidRDefault="00400431" w:rsidP="00400431">
      <w:pPr>
        <w:pStyle w:val="Bildetekst"/>
        <w:spacing w:after="0"/>
        <w:rPr>
          <w:rFonts w:ascii="Calibri" w:hAnsi="Calibri" w:cs="Helvetica"/>
          <w:b/>
          <w:bCs/>
          <w:sz w:val="28"/>
          <w:szCs w:val="28"/>
        </w:rPr>
      </w:pPr>
      <w:r w:rsidRPr="00400431">
        <w:rPr>
          <w:rFonts w:ascii="Calibri" w:hAnsi="Calibri" w:cs="Helvetica"/>
          <w:b/>
          <w:bCs/>
          <w:sz w:val="28"/>
          <w:szCs w:val="28"/>
        </w:rPr>
        <w:t>Ansvarlige for FDVU</w:t>
      </w:r>
    </w:p>
    <w:p w14:paraId="1737E917" w14:textId="5254B8CD" w:rsidR="00400431" w:rsidRPr="00FF7012" w:rsidRDefault="00400431" w:rsidP="00400431">
      <w:r w:rsidRPr="00FF7012">
        <w:t xml:space="preserve">Både byggherren, rådgiver og entreprenør skal ha hver sine personer som er ansvarlige for </w:t>
      </w:r>
      <w:r>
        <w:t>FDVU</w:t>
      </w:r>
      <w:r w:rsidRPr="00FF7012">
        <w:t xml:space="preserve">, såkalte </w:t>
      </w:r>
      <w:r>
        <w:t>FDVU</w:t>
      </w:r>
      <w:r w:rsidRPr="00FF7012">
        <w:t xml:space="preserve">-ansvarlige.  </w:t>
      </w:r>
    </w:p>
    <w:p w14:paraId="56F5D10D" w14:textId="77777777" w:rsidR="00400431" w:rsidRPr="00400431" w:rsidRDefault="00400431" w:rsidP="00400431">
      <w:pPr>
        <w:pStyle w:val="Bildetekst"/>
        <w:spacing w:after="0"/>
        <w:rPr>
          <w:rFonts w:ascii="Calibri" w:hAnsi="Calibri" w:cs="Helvetica"/>
          <w:b/>
          <w:bCs/>
          <w:sz w:val="28"/>
          <w:szCs w:val="28"/>
        </w:rPr>
      </w:pPr>
      <w:r w:rsidRPr="00400431">
        <w:rPr>
          <w:rFonts w:ascii="Calibri" w:hAnsi="Calibri" w:cs="Helvetica"/>
          <w:b/>
          <w:bCs/>
          <w:sz w:val="28"/>
          <w:szCs w:val="28"/>
        </w:rPr>
        <w:t>Frister og prosessbeskrivelse</w:t>
      </w:r>
    </w:p>
    <w:p w14:paraId="2F61B451" w14:textId="77777777" w:rsidR="00400431" w:rsidRDefault="00400431" w:rsidP="00400431">
      <w:pPr>
        <w:rPr>
          <w:color w:val="000000" w:themeColor="text1"/>
        </w:rPr>
      </w:pPr>
      <w:r w:rsidRPr="00062396">
        <w:rPr>
          <w:color w:val="000000" w:themeColor="text1"/>
        </w:rPr>
        <w:t xml:space="preserve">I samhandlingsfasen vil det avholdes </w:t>
      </w:r>
      <w:r>
        <w:rPr>
          <w:color w:val="000000" w:themeColor="text1"/>
        </w:rPr>
        <w:t xml:space="preserve">et møte </w:t>
      </w:r>
      <w:r w:rsidRPr="00062396">
        <w:rPr>
          <w:color w:val="000000" w:themeColor="text1"/>
        </w:rPr>
        <w:t xml:space="preserve">der en går nærmere gjennom </w:t>
      </w:r>
      <w:r>
        <w:rPr>
          <w:color w:val="000000" w:themeColor="text1"/>
        </w:rPr>
        <w:t xml:space="preserve">Forsvarsbygg sine krav til FDVU-dokumentasjon, hvor og hvordan FDVU skal leveres, videre </w:t>
      </w:r>
      <w:r w:rsidRPr="00062396">
        <w:rPr>
          <w:color w:val="000000" w:themeColor="text1"/>
        </w:rPr>
        <w:t>prosess og forventinger til involverte parter</w:t>
      </w:r>
      <w:r>
        <w:rPr>
          <w:color w:val="000000" w:themeColor="text1"/>
        </w:rPr>
        <w:t xml:space="preserve"> gjennom prosjektet.</w:t>
      </w:r>
      <w:r w:rsidRPr="00062396">
        <w:rPr>
          <w:color w:val="000000" w:themeColor="text1"/>
        </w:rPr>
        <w:t xml:space="preserve"> </w:t>
      </w:r>
      <w:r>
        <w:rPr>
          <w:color w:val="000000" w:themeColor="text1"/>
        </w:rPr>
        <w:t>I tillegg opprettes fast møteserie. FDVU dokumentasjon leveres fortløpende i prosjektet og inn i Interaxo.</w:t>
      </w:r>
    </w:p>
    <w:p w14:paraId="524F6409" w14:textId="77777777" w:rsidR="00400431" w:rsidRDefault="00400431" w:rsidP="00400431">
      <w:pPr>
        <w:rPr>
          <w:color w:val="000000" w:themeColor="text1"/>
        </w:rPr>
      </w:pPr>
      <w:r>
        <w:rPr>
          <w:noProof/>
        </w:rPr>
        <w:lastRenderedPageBreak/>
        <w:drawing>
          <wp:inline distT="0" distB="0" distL="0" distR="0" wp14:anchorId="545239CC" wp14:editId="7180357A">
            <wp:extent cx="6189345" cy="1189355"/>
            <wp:effectExtent l="0" t="0" r="1905" b="0"/>
            <wp:docPr id="1221292807" name="Bilde 1221292807" descr="Et bilde som inneholder diagram, line, Font, tekst&#10;&#10;Automatisk generert beskrivel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Bilde 1" descr="Et bilde som inneholder diagram, line, Font, tekst&#10;&#10;Automatisk generert beskrivelse"/>
                    <pic:cNvPicPr/>
                  </pic:nvPicPr>
                  <pic:blipFill>
                    <a:blip r:embed="rId15"/>
                    <a:stretch>
                      <a:fillRect/>
                    </a:stretch>
                  </pic:blipFill>
                  <pic:spPr>
                    <a:xfrm>
                      <a:off x="0" y="0"/>
                      <a:ext cx="6189345" cy="1189355"/>
                    </a:xfrm>
                    <a:prstGeom prst="rect">
                      <a:avLst/>
                    </a:prstGeom>
                  </pic:spPr>
                </pic:pic>
              </a:graphicData>
            </a:graphic>
          </wp:inline>
        </w:drawing>
      </w:r>
    </w:p>
    <w:p w14:paraId="4ABD9A97" w14:textId="77777777" w:rsidR="00400431" w:rsidRPr="00023D37" w:rsidRDefault="00400431" w:rsidP="00400431">
      <w:pPr>
        <w:pStyle w:val="Bildetekst"/>
        <w:jc w:val="center"/>
        <w:rPr>
          <w:rFonts w:ascii="Calibri" w:hAnsi="Calibri" w:cs="Calibri"/>
          <w:b/>
          <w:szCs w:val="16"/>
        </w:rPr>
      </w:pPr>
      <w:r w:rsidRPr="00062396">
        <w:rPr>
          <w:rFonts w:ascii="Calibri" w:hAnsi="Calibri" w:cs="Calibri"/>
          <w:b/>
          <w:szCs w:val="16"/>
        </w:rPr>
        <w:t>Figur</w:t>
      </w:r>
      <w:r>
        <w:rPr>
          <w:rFonts w:ascii="Calibri" w:hAnsi="Calibri" w:cs="Calibri"/>
          <w:b/>
          <w:szCs w:val="16"/>
        </w:rPr>
        <w:t xml:space="preserve"> 5</w:t>
      </w:r>
      <w:r w:rsidRPr="00062396">
        <w:rPr>
          <w:rFonts w:ascii="Calibri" w:hAnsi="Calibri" w:cs="Calibri"/>
          <w:b/>
          <w:szCs w:val="16"/>
        </w:rPr>
        <w:t xml:space="preserve">: Prosess for </w:t>
      </w:r>
      <w:r>
        <w:rPr>
          <w:rFonts w:ascii="Calibri" w:hAnsi="Calibri" w:cs="Calibri"/>
          <w:b/>
          <w:szCs w:val="16"/>
        </w:rPr>
        <w:t>FDVU</w:t>
      </w:r>
      <w:r w:rsidRPr="00062396">
        <w:rPr>
          <w:rFonts w:ascii="Calibri" w:hAnsi="Calibri" w:cs="Calibri"/>
          <w:b/>
          <w:szCs w:val="16"/>
        </w:rPr>
        <w:t>.</w:t>
      </w:r>
    </w:p>
    <w:p w14:paraId="4C49C64D" w14:textId="77777777" w:rsidR="007A4B94" w:rsidRPr="00146C37" w:rsidRDefault="007A4B94" w:rsidP="007A4B94">
      <w:pPr>
        <w:pStyle w:val="Overskrift2"/>
        <w:rPr>
          <w:rFonts w:cstheme="majorHAnsi"/>
          <w:b w:val="0"/>
          <w:bCs/>
          <w:szCs w:val="20"/>
        </w:rPr>
      </w:pPr>
      <w:bookmarkStart w:id="28" w:name="_Toc180061414"/>
      <w:bookmarkStart w:id="29" w:name="_Toc194042943"/>
      <w:r w:rsidRPr="005A1CDE">
        <w:t>Sjekkliste for mottatt FDVU-dokumentasjon</w:t>
      </w:r>
      <w:bookmarkEnd w:id="28"/>
      <w:bookmarkEnd w:id="29"/>
      <w:r w:rsidRPr="005A1CDE">
        <w:t xml:space="preserve"> </w:t>
      </w:r>
    </w:p>
    <w:p w14:paraId="45494706" w14:textId="77777777" w:rsidR="007A4B94" w:rsidRPr="005A1CDE" w:rsidRDefault="007A4B94" w:rsidP="007A4B94">
      <w:r w:rsidRPr="005A1CDE">
        <w:t>Det skal leveres FDVU-dokumentasjon som er dekkende for å kunne drifte, vedlikeholde og utvikle alle komponentene i et bygg eller anlegg.</w:t>
      </w:r>
    </w:p>
    <w:p w14:paraId="27367CDC" w14:textId="77777777" w:rsidR="007A4B94" w:rsidRPr="005A1CDE" w:rsidRDefault="007A4B94" w:rsidP="007A4B94">
      <w:r w:rsidRPr="005A1CDE">
        <w:t xml:space="preserve">Forsvarsbygg har etablert en sjekkliste basert på NS 3451:2022 og NS 3456:2022. Som prosjekter kan benytte i innsamlingen av FDVU-dokumentasjon. Listen tar for seg hva som skal foreligge i de ulike mappen, slik at vi kan kontroller hva som er levert og ikke. Denne listen tilpasses hvert prosjekt og vil kunne utfylles ytterligere. Sjekklisten vil være et arbeidsverktøy for Forsvarsbygg og for entreprenøren, slik at Forsvarsbygg vet hva som de skal motta og entreprenøren vet hva som skal leveres. </w:t>
      </w:r>
    </w:p>
    <w:p w14:paraId="7060C8EE" w14:textId="77777777" w:rsidR="007A4B94" w:rsidRPr="005A1CDE" w:rsidRDefault="007A4B94" w:rsidP="007A4B94">
      <w:r w:rsidRPr="005A1CDE">
        <w:t xml:space="preserve">Det skal </w:t>
      </w:r>
      <w:r w:rsidRPr="005A1CDE">
        <w:rPr>
          <w:u w:val="single"/>
        </w:rPr>
        <w:t>ikke</w:t>
      </w:r>
      <w:r w:rsidRPr="005A1CDE">
        <w:t xml:space="preserve"> leveres hele produktkataloger. Kun dokumentasjon over leverte produkter. Datablader som inneholder produkter i ulike dimensjoner, skal merkes med hva som faktisk er levert.</w:t>
      </w:r>
      <w:r>
        <w:br/>
      </w:r>
    </w:p>
    <w:p w14:paraId="4C093777" w14:textId="77777777" w:rsidR="007A4B94" w:rsidRPr="009824CB" w:rsidRDefault="007A4B94" w:rsidP="007A4B94">
      <w:pPr>
        <w:pStyle w:val="Overskrift2"/>
      </w:pPr>
      <w:bookmarkStart w:id="30" w:name="_Toc106263809"/>
      <w:bookmarkStart w:id="31" w:name="_Toc180061415"/>
      <w:bookmarkStart w:id="32" w:name="_Toc194042944"/>
      <w:r w:rsidRPr="009824CB">
        <w:t>Dokumentasjon av produkter, materialer og anlegg</w:t>
      </w:r>
      <w:bookmarkEnd w:id="30"/>
      <w:bookmarkEnd w:id="31"/>
      <w:bookmarkEnd w:id="32"/>
    </w:p>
    <w:p w14:paraId="18A1A461" w14:textId="77777777" w:rsidR="007A4B94" w:rsidRPr="005A1CDE" w:rsidRDefault="007A4B94" w:rsidP="007A4B94">
      <w:r w:rsidRPr="005A1CDE">
        <w:t>Fra alle entreprenører/levererandører skal det leveres dokumentasjon som minst skal inneholde:</w:t>
      </w:r>
    </w:p>
    <w:p w14:paraId="65E3B11C" w14:textId="105FF763" w:rsidR="007A4B94" w:rsidRPr="00CA2669" w:rsidRDefault="007A4B94" w:rsidP="00AD38DD">
      <w:pPr>
        <w:pStyle w:val="Listeavsnitt"/>
        <w:numPr>
          <w:ilvl w:val="0"/>
          <w:numId w:val="9"/>
        </w:numPr>
      </w:pPr>
      <w:r w:rsidRPr="005A1CDE">
        <w:t>Produktinformasjon med materialspesifikasjoner kun for de produkter som er benyttet. Til hvert produkt må det leveres vedlikeholdsforslag med intervallangivelse.</w:t>
      </w:r>
      <w:r w:rsidRPr="005A1CDE">
        <w:br/>
      </w:r>
    </w:p>
    <w:p w14:paraId="6B0E5B55" w14:textId="77777777" w:rsidR="007A4B94" w:rsidRPr="005A1CDE" w:rsidRDefault="007A4B94" w:rsidP="007A4B94">
      <w:r w:rsidRPr="005A1CDE">
        <w:t>Anleggsdokumentasjonen må inneholde eget stoffkartotek over helsefarlige stoffer som har vært benyttet i byggeprosessen.</w:t>
      </w:r>
    </w:p>
    <w:p w14:paraId="20D2B5C1" w14:textId="77777777" w:rsidR="007A4B94" w:rsidRPr="005A1CDE" w:rsidRDefault="007A4B94" w:rsidP="007A4B94">
      <w:r w:rsidRPr="005A1CDE">
        <w:t>For tekniske fag skal anleggsdokumentasjonen også inneholde:</w:t>
      </w:r>
    </w:p>
    <w:p w14:paraId="4E9379EA" w14:textId="77777777" w:rsidR="007A4B94" w:rsidRPr="005A1CDE" w:rsidRDefault="007A4B94" w:rsidP="007A4B94">
      <w:pPr>
        <w:pStyle w:val="Listeavsnitt"/>
        <w:numPr>
          <w:ilvl w:val="0"/>
          <w:numId w:val="6"/>
        </w:numPr>
      </w:pPr>
      <w:r w:rsidRPr="005A1CDE">
        <w:t>Rapporter fra målinger og innreguleringer.</w:t>
      </w:r>
    </w:p>
    <w:p w14:paraId="0AB8E6D2" w14:textId="77777777" w:rsidR="007A4B94" w:rsidRPr="005A1CDE" w:rsidRDefault="007A4B94" w:rsidP="007A4B94">
      <w:pPr>
        <w:pStyle w:val="Listeavsnitt"/>
        <w:numPr>
          <w:ilvl w:val="0"/>
          <w:numId w:val="6"/>
        </w:numPr>
      </w:pPr>
      <w:r w:rsidRPr="005A1CDE">
        <w:t>Koblingsskjemaer.</w:t>
      </w:r>
    </w:p>
    <w:p w14:paraId="727BAD79" w14:textId="77777777" w:rsidR="007A4B94" w:rsidRPr="005A1CDE" w:rsidRDefault="007A4B94" w:rsidP="007A4B94">
      <w:pPr>
        <w:pStyle w:val="Listeavsnitt"/>
        <w:numPr>
          <w:ilvl w:val="0"/>
          <w:numId w:val="6"/>
        </w:numPr>
      </w:pPr>
      <w:r w:rsidRPr="005A1CDE">
        <w:t>Tegninger.</w:t>
      </w:r>
    </w:p>
    <w:p w14:paraId="0DBAFB16" w14:textId="77777777" w:rsidR="007A4B94" w:rsidRPr="005A1CDE" w:rsidRDefault="007A4B94" w:rsidP="007A4B94">
      <w:pPr>
        <w:pStyle w:val="Listeavsnitt"/>
        <w:numPr>
          <w:ilvl w:val="0"/>
          <w:numId w:val="6"/>
        </w:numPr>
      </w:pPr>
      <w:r w:rsidRPr="005A1CDE">
        <w:t xml:space="preserve">Modellfiler (BIM) der dette er aktuelt. </w:t>
      </w:r>
      <w:r>
        <w:br/>
      </w:r>
    </w:p>
    <w:p w14:paraId="593F45D8" w14:textId="77777777" w:rsidR="007A4B94" w:rsidRPr="005A1CDE" w:rsidRDefault="007A4B94" w:rsidP="007A4B94">
      <w:pPr>
        <w:pStyle w:val="Overskrift2"/>
      </w:pPr>
      <w:bookmarkStart w:id="33" w:name="_Toc180061416"/>
      <w:bookmarkStart w:id="34" w:name="_Toc194042945"/>
      <w:r w:rsidRPr="005A1CDE">
        <w:lastRenderedPageBreak/>
        <w:t>Navngivning</w:t>
      </w:r>
      <w:bookmarkEnd w:id="33"/>
      <w:bookmarkEnd w:id="34"/>
    </w:p>
    <w:p w14:paraId="6B675AEA" w14:textId="77777777" w:rsidR="007A4B94" w:rsidRPr="005A1CDE" w:rsidRDefault="007A4B94" w:rsidP="007A4B94">
      <w:pPr>
        <w:rPr>
          <w:b/>
        </w:rPr>
      </w:pPr>
      <w:r w:rsidRPr="005A1CDE">
        <w:t>FDVU-dokumentasjon skal ha filnavn som er selvforklarende. Dokumentnavn skal minimum inneholde bygningsdelsnummer i henhold til NS 3451 eller tabell over generell FDVU-dokumentasjon fra NS 3456. Filnavnet bør inneholde TFM-ID, der dette er relevant (se punkt 2.8)</w:t>
      </w:r>
    </w:p>
    <w:p w14:paraId="7717AEFA" w14:textId="77777777" w:rsidR="007A4B94" w:rsidRPr="005A1CDE" w:rsidRDefault="007A4B94" w:rsidP="007A4B94">
      <w:r w:rsidRPr="005A1CDE">
        <w:rPr>
          <w:noProof/>
        </w:rPr>
        <w:drawing>
          <wp:inline distT="0" distB="0" distL="0" distR="0" wp14:anchorId="2F28F467" wp14:editId="5134D4FB">
            <wp:extent cx="3240338" cy="2404754"/>
            <wp:effectExtent l="0" t="0" r="0" b="0"/>
            <wp:docPr id="122273255" name="Bilde 122273255" descr="Et bilde som inneholder tekst, skjermbilde, nummer, Font&#10;&#10;Automatisk generert beskrivel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Bilde 1" descr="Et bilde som inneholder tekst, skjermbilde, nummer, Font&#10;&#10;Automatisk generert beskrivelse"/>
                    <pic:cNvPicPr/>
                  </pic:nvPicPr>
                  <pic:blipFill>
                    <a:blip r:embed="rId16"/>
                    <a:stretch>
                      <a:fillRect/>
                    </a:stretch>
                  </pic:blipFill>
                  <pic:spPr>
                    <a:xfrm>
                      <a:off x="0" y="0"/>
                      <a:ext cx="3260780" cy="2419924"/>
                    </a:xfrm>
                    <a:prstGeom prst="rect">
                      <a:avLst/>
                    </a:prstGeom>
                  </pic:spPr>
                </pic:pic>
              </a:graphicData>
            </a:graphic>
          </wp:inline>
        </w:drawing>
      </w:r>
    </w:p>
    <w:p w14:paraId="62A0A348" w14:textId="77777777" w:rsidR="007A4B94" w:rsidRPr="005A1CDE" w:rsidRDefault="007A4B94" w:rsidP="007A4B94">
      <w:r w:rsidRPr="005A1CDE">
        <w:t>Uttrekk av kodeverk for generell FDVU-dokumentasjon fra NS 3456:2022</w:t>
      </w:r>
    </w:p>
    <w:p w14:paraId="47A4E1BD" w14:textId="77777777" w:rsidR="007A4B94" w:rsidRPr="005A1CDE" w:rsidRDefault="007A4B94" w:rsidP="007A4B94">
      <w:pPr>
        <w:pStyle w:val="Listeavsnitt"/>
        <w:numPr>
          <w:ilvl w:val="0"/>
          <w:numId w:val="3"/>
        </w:numPr>
      </w:pPr>
      <w:r w:rsidRPr="005A1CDE">
        <w:t xml:space="preserve">Filnavnet skal alltid starte på bygningsdelsnummeret minimum på tresifret nivå. Der filen inneholder informasjon som gjelder flere bygningsdeler, navnes og leveres filen på det som naturlig må anses som «hovednummer». </w:t>
      </w:r>
    </w:p>
    <w:p w14:paraId="1B74EEAC" w14:textId="77777777" w:rsidR="007A4B94" w:rsidRPr="005A1CDE" w:rsidRDefault="007A4B94" w:rsidP="007A4B94">
      <w:pPr>
        <w:pStyle w:val="Listeavsnitt"/>
        <w:numPr>
          <w:ilvl w:val="0"/>
          <w:numId w:val="3"/>
        </w:numPr>
      </w:pPr>
      <w:r w:rsidRPr="005A1CDE">
        <w:t>Filnavnet skal ikke overskride 30 tegn</w:t>
      </w:r>
    </w:p>
    <w:p w14:paraId="6FF4FC3F" w14:textId="77777777" w:rsidR="007A4B94" w:rsidRPr="005A1CDE" w:rsidRDefault="007A4B94" w:rsidP="007A4B94">
      <w:pPr>
        <w:pStyle w:val="Listeavsnitt"/>
      </w:pPr>
    </w:p>
    <w:p w14:paraId="247DECD5" w14:textId="77777777" w:rsidR="007A4B94" w:rsidRPr="005A1CDE" w:rsidRDefault="007A4B94" w:rsidP="007A4B94">
      <w:r>
        <w:t>Eksempler:</w:t>
      </w:r>
      <w:r>
        <w:br/>
        <w:t>244 Prod.db dør Jømna EM-200</w:t>
      </w:r>
      <w:r>
        <w:br/>
        <w:t>442 Armaturlister med plassering</w:t>
      </w:r>
      <w:r>
        <w:br/>
        <w:t>453 Prod.db varmekabel bebehold water pipe</w:t>
      </w:r>
      <w:r>
        <w:br/>
        <w:t>365 EC-vifte MXPC63RD-1450</w:t>
      </w:r>
    </w:p>
    <w:p w14:paraId="0DF3693F" w14:textId="77777777" w:rsidR="007A4B94" w:rsidRPr="005A1CDE" w:rsidRDefault="007A4B94" w:rsidP="007A4B94">
      <w:r w:rsidRPr="005A1CDE">
        <w:t>Navngivning av gradert dokumentasjon skal inneholde eksempelvis (B) foran filnavnet.</w:t>
      </w:r>
    </w:p>
    <w:p w14:paraId="4E193C66" w14:textId="77777777" w:rsidR="007A4B94" w:rsidRPr="005A1CDE" w:rsidRDefault="007A4B94" w:rsidP="007A4B94">
      <w:r w:rsidRPr="005A1CDE">
        <w:t>Eksempel:</w:t>
      </w:r>
      <w:r w:rsidRPr="005A1CDE">
        <w:br/>
        <w:t>(B) 442 Armaturlister med plassering</w:t>
      </w:r>
      <w:r>
        <w:br/>
      </w:r>
    </w:p>
    <w:p w14:paraId="722A82EA" w14:textId="77777777" w:rsidR="007A4B94" w:rsidRPr="005A1CDE" w:rsidRDefault="007A4B94" w:rsidP="007A4B94">
      <w:pPr>
        <w:pStyle w:val="Overskrift2"/>
      </w:pPr>
      <w:bookmarkStart w:id="35" w:name="_Toc180061419"/>
      <w:bookmarkStart w:id="36" w:name="_Toc194042948"/>
      <w:r w:rsidRPr="005A1CDE">
        <w:t>Mappestruktur</w:t>
      </w:r>
      <w:bookmarkEnd w:id="35"/>
      <w:bookmarkEnd w:id="36"/>
    </w:p>
    <w:p w14:paraId="63ED50E7" w14:textId="77777777" w:rsidR="007A4B94" w:rsidRPr="005A1CDE" w:rsidRDefault="007A4B94" w:rsidP="007A4B94">
      <w:r w:rsidRPr="005A1CDE">
        <w:t>Bygget opp på NS3451:2022. All dokumentasjon knyttet til ulike bygningsdeler plasseres på firesiffernivå i strukturen.</w:t>
      </w:r>
    </w:p>
    <w:p w14:paraId="22459E8A" w14:textId="77777777" w:rsidR="007A4B94" w:rsidRPr="005A1CDE" w:rsidRDefault="007A4B94" w:rsidP="007A4B94">
      <w:r w:rsidRPr="005A1CDE">
        <w:lastRenderedPageBreak/>
        <w:t xml:space="preserve">Tegninger og modeller plasseres i hovedsak i mappe «163 Som bygget-tegninger og modeller». Fordeles de på fagindeks. ARK, RIB, RIBr, RIE og RIV. Andre fagkoder kan benyttes etter avtale. </w:t>
      </w:r>
    </w:p>
    <w:p w14:paraId="63DFC7D5" w14:textId="77777777" w:rsidR="007A4B94" w:rsidRPr="005A1CDE" w:rsidRDefault="007A4B94" w:rsidP="007A4B94">
      <w:r>
        <w:t>Eksempel fra ARK</w:t>
      </w:r>
      <w:r>
        <w:br/>
      </w:r>
    </w:p>
    <w:p w14:paraId="1B021CF5" w14:textId="77777777" w:rsidR="007A4B94" w:rsidRPr="005A1CDE" w:rsidRDefault="007A4B94" w:rsidP="007A4B94">
      <w:pPr>
        <w:pStyle w:val="Overskrift2"/>
      </w:pPr>
      <w:bookmarkStart w:id="37" w:name="_Toc180061420"/>
      <w:bookmarkStart w:id="38" w:name="_Toc194042949"/>
      <w:r w:rsidRPr="005A1CDE">
        <w:t>Leveransekrav for tegninger, bygningsmodeller (BIM), energi og innmålingsdokumentasjon</w:t>
      </w:r>
      <w:bookmarkEnd w:id="37"/>
      <w:bookmarkEnd w:id="38"/>
    </w:p>
    <w:p w14:paraId="3B1DB008" w14:textId="77777777" w:rsidR="007A4B94" w:rsidRPr="005A1CDE" w:rsidRDefault="007A4B94" w:rsidP="007A4B94">
      <w:pPr>
        <w:pStyle w:val="Overskrift3"/>
      </w:pPr>
      <w:bookmarkStart w:id="39" w:name="_Toc180061421"/>
      <w:bookmarkStart w:id="40" w:name="_Toc194042950"/>
      <w:r w:rsidRPr="005A1CDE">
        <w:t>Tegninger og bygningsinformasjonsmodeller (BIM)</w:t>
      </w:r>
      <w:bookmarkEnd w:id="39"/>
      <w:bookmarkEnd w:id="40"/>
    </w:p>
    <w:p w14:paraId="7CF6F240" w14:textId="77777777" w:rsidR="007A4B94" w:rsidRPr="005A1CDE" w:rsidRDefault="007A4B94" w:rsidP="007A4B94">
      <w:pPr>
        <w:rPr>
          <w:rFonts w:eastAsia="Times New Roman"/>
        </w:rPr>
      </w:pPr>
      <w:r w:rsidRPr="005A1CDE">
        <w:t xml:space="preserve">Modell skal leveres «som-bygget». Det skal være med nødvendige henvisninger mellom modeller, plan og detaljtegninger, skjemaer og øvrig dokumentasjon der modellen danner grunnlag for tegningsproduksjon. Alle tegninger må kontrolleres og gjennomgås før overlevering. </w:t>
      </w:r>
      <w:r w:rsidRPr="005A1CDE">
        <w:rPr>
          <w:rFonts w:eastAsia="Times New Roman"/>
        </w:rPr>
        <w:t xml:space="preserve">DWG-filer som er høstet fra modellfil (BIM) må også angi modellens navn. </w:t>
      </w:r>
    </w:p>
    <w:p w14:paraId="28B88F2A" w14:textId="77777777" w:rsidR="007A4B94" w:rsidRPr="005A1CDE" w:rsidRDefault="007A4B94" w:rsidP="007A4B94">
      <w:r w:rsidRPr="005A1CDE">
        <w:t>For navngivning på tegninger og bygningsmodeller (BIM), og modelleringskrav se BIM-manual.</w:t>
      </w:r>
    </w:p>
    <w:p w14:paraId="4B59194C" w14:textId="77777777" w:rsidR="007A4B94" w:rsidRPr="005A1CDE" w:rsidRDefault="007A4B94" w:rsidP="007A4B94">
      <w:r w:rsidRPr="005A1CDE">
        <w:t>Tegningslister og fillister skal følge Forsvarsbygg sin mal i Excel format. Hvis x-ref er benyttet skal filnavn på x-ref synliggjøres i tegnings-/ filliste.</w:t>
      </w:r>
    </w:p>
    <w:p w14:paraId="342C46B0" w14:textId="77777777" w:rsidR="007A4B94" w:rsidRPr="005A1CDE" w:rsidRDefault="007A4B94" w:rsidP="007A4B94">
      <w:pPr>
        <w:pStyle w:val="Overskrift3"/>
      </w:pPr>
      <w:bookmarkStart w:id="41" w:name="_Toc180061422"/>
      <w:bookmarkStart w:id="42" w:name="_Toc194042951"/>
      <w:r w:rsidRPr="005A1CDE">
        <w:t>Energimerking</w:t>
      </w:r>
      <w:bookmarkEnd w:id="41"/>
      <w:bookmarkEnd w:id="42"/>
    </w:p>
    <w:p w14:paraId="21A08BC1" w14:textId="77777777" w:rsidR="007A4B94" w:rsidRPr="005A1CDE" w:rsidRDefault="007A4B94" w:rsidP="007A4B94">
      <w:r w:rsidRPr="005A1CDE">
        <w:t>Nybygg og rehabiliterte bygg i regi av Forsvarsbygg blir energimerket i henhold til Energimerkeforskriften. Digitale data fra energiberegningsprogrammet og energiattesten (SIMIEN- og XML-fil) skal leveres sammen med øvrig FDVU-dokumentasjon.</w:t>
      </w:r>
    </w:p>
    <w:p w14:paraId="271E3F56" w14:textId="77777777" w:rsidR="007A4B94" w:rsidRPr="005A1CDE" w:rsidRDefault="007A4B94" w:rsidP="007A4B94">
      <w:r w:rsidRPr="005A1CDE">
        <w:t>Alle bygninger skal ha et sammendrag av energiattesten hengende synlig i inngangspartiet. Energivurdering av tekniske anlegg ivaretas av Forsvarsbygg.</w:t>
      </w:r>
    </w:p>
    <w:p w14:paraId="4E708003" w14:textId="77777777" w:rsidR="007A4B94" w:rsidRPr="005A1CDE" w:rsidRDefault="007A4B94" w:rsidP="007A4B94">
      <w:pPr>
        <w:pStyle w:val="Overskrift3"/>
      </w:pPr>
      <w:bookmarkStart w:id="43" w:name="_Toc180061423"/>
      <w:bookmarkStart w:id="44" w:name="_Toc194042952"/>
      <w:r w:rsidRPr="005A1CDE">
        <w:t>Innmåling</w:t>
      </w:r>
      <w:bookmarkEnd w:id="43"/>
      <w:bookmarkEnd w:id="44"/>
    </w:p>
    <w:p w14:paraId="4CEBCEA7" w14:textId="77777777" w:rsidR="007A4B94" w:rsidRPr="005A1CDE" w:rsidRDefault="007A4B94" w:rsidP="007A4B94">
      <w:r w:rsidRPr="005A1CDE">
        <w:t>Leveranse Innmålingsdata samles inn i egen mappe, og skal følge Forsvarsbyggs dokument «Krav til innmåling». Dokumenter som skal leveres er oppgitt i Sjekkliste for FDVU-dokumentkrav.</w:t>
      </w:r>
    </w:p>
    <w:p w14:paraId="0D63B529" w14:textId="77777777" w:rsidR="007A4B94" w:rsidRPr="005A1CDE" w:rsidRDefault="007A4B94" w:rsidP="007A4B94">
      <w:r w:rsidRPr="005A1CDE">
        <w:t xml:space="preserve">For detaljer om utførelse og koding av objekter er det utarbeidet et eget dokument, krav til innmåling. Eksterne brukere kan laste ned dokumentet under prosjekteringsveiledere. </w:t>
      </w:r>
    </w:p>
    <w:p w14:paraId="51F73AFF" w14:textId="77777777" w:rsidR="007A4B94" w:rsidRPr="005A1CDE" w:rsidRDefault="007A4B94" w:rsidP="007A4B94">
      <w:pPr>
        <w:pStyle w:val="Overskrift1"/>
      </w:pPr>
      <w:bookmarkStart w:id="45" w:name="_Toc180061429"/>
      <w:bookmarkStart w:id="46" w:name="_Toc194042958"/>
      <w:r w:rsidRPr="005A1CDE">
        <w:t>Opplæring</w:t>
      </w:r>
      <w:bookmarkEnd w:id="45"/>
      <w:bookmarkEnd w:id="46"/>
    </w:p>
    <w:p w14:paraId="149F2148" w14:textId="77777777" w:rsidR="007A4B94" w:rsidRPr="005A1CDE" w:rsidRDefault="007A4B94" w:rsidP="007A4B94">
      <w:pPr>
        <w:pStyle w:val="Overskrift2"/>
      </w:pPr>
      <w:bookmarkStart w:id="47" w:name="_Toc106263818"/>
      <w:bookmarkStart w:id="48" w:name="_Toc180061430"/>
      <w:bookmarkStart w:id="49" w:name="_Toc194042959"/>
      <w:r w:rsidRPr="005A1CDE">
        <w:t>Generelt</w:t>
      </w:r>
      <w:bookmarkEnd w:id="47"/>
      <w:bookmarkEnd w:id="48"/>
      <w:bookmarkEnd w:id="49"/>
    </w:p>
    <w:p w14:paraId="37CC7610" w14:textId="77777777" w:rsidR="007A4B94" w:rsidRPr="005A1CDE" w:rsidRDefault="007A4B94" w:rsidP="007A4B94">
      <w:r w:rsidRPr="005A1CDE">
        <w:t xml:space="preserve">Opplæring av driftspersonell skal utføres umiddelbart etter at dokumentasjonen er godkjent, og dokumentasjonsdelen skal brukes aktivt i denne fasen. </w:t>
      </w:r>
      <w:r w:rsidRPr="005A1CDE">
        <w:br/>
      </w:r>
      <w:r w:rsidRPr="005A1CDE">
        <w:lastRenderedPageBreak/>
        <w:t>Se også kapittel 6 om opplæring i konkurransegrunnlagets del III-C 2 om plan for systematisk ferdigstillelse.</w:t>
      </w:r>
    </w:p>
    <w:p w14:paraId="39DA126A" w14:textId="77777777" w:rsidR="007A4B94" w:rsidRPr="005A1CDE" w:rsidRDefault="007A4B94" w:rsidP="007A4B94">
      <w:pPr>
        <w:pStyle w:val="Listeavsnitt"/>
        <w:ind w:left="0"/>
        <w:rPr>
          <w:rFonts w:cstheme="majorBidi"/>
        </w:rPr>
      </w:pPr>
      <w:r w:rsidRPr="005A1CDE">
        <w:rPr>
          <w:rFonts w:cstheme="majorBidi"/>
          <w:strike/>
        </w:rPr>
        <w:t xml:space="preserve"> </w:t>
      </w:r>
      <w:r w:rsidRPr="005A1CDE">
        <w:rPr>
          <w:noProof/>
        </w:rPr>
        <w:object w:dxaOrig="11686" w:dyaOrig="5490" w14:anchorId="3E8C036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8.7pt;height:186.8pt" o:ole="">
            <v:imagedata r:id="rId17" o:title=""/>
          </v:shape>
          <o:OLEObject Type="Embed" ProgID="Visio.Drawing.15" ShapeID="_x0000_i1025" DrawAspect="Content" ObjectID="_1842511950" r:id="rId18"/>
        </w:object>
      </w:r>
    </w:p>
    <w:p w14:paraId="7E0134BC" w14:textId="77777777" w:rsidR="007A4B94" w:rsidRPr="005A1CDE" w:rsidRDefault="007A4B94" w:rsidP="007A4B94">
      <w:r w:rsidRPr="005A1CDE">
        <w:t>Prosess for opplæring (Kilde: Veileder BA2015: Systematisk ferdigstillelse).</w:t>
      </w:r>
    </w:p>
    <w:p w14:paraId="0F511466" w14:textId="77777777" w:rsidR="007A4B94" w:rsidRPr="005A1CDE" w:rsidRDefault="007A4B94" w:rsidP="007A4B94">
      <w:r w:rsidRPr="005A1CDE">
        <w:t>Leverandøren skal gjennomføre opplæring av Forsvarsbyggs driftspersonell. Opplæringen vil være todelt:</w:t>
      </w:r>
    </w:p>
    <w:p w14:paraId="34884986" w14:textId="77777777" w:rsidR="007A4B94" w:rsidRPr="005A1CDE" w:rsidRDefault="007A4B94" w:rsidP="007A4B94">
      <w:pPr>
        <w:pStyle w:val="Listeavsnitt"/>
        <w:numPr>
          <w:ilvl w:val="0"/>
          <w:numId w:val="7"/>
        </w:numPr>
      </w:pPr>
      <w:r w:rsidRPr="005A1CDE">
        <w:t>Trinn 1 skjer før overtakelse og prøvedrift og består av gjennomgang av FDVU-dokumentasjon knyttet til systemløsning og produkter.</w:t>
      </w:r>
    </w:p>
    <w:p w14:paraId="6B79638F" w14:textId="77777777" w:rsidR="007A4B94" w:rsidRPr="005A1CDE" w:rsidRDefault="007A4B94" w:rsidP="007A4B94">
      <w:pPr>
        <w:pStyle w:val="Listeavsnitt"/>
        <w:numPr>
          <w:ilvl w:val="0"/>
          <w:numId w:val="7"/>
        </w:numPr>
      </w:pPr>
      <w:r w:rsidRPr="005A1CDE">
        <w:t>Trinn 2 er fysisk opplæring på bygget, før eller i prøvedriftsperioden – Her tester man ut FDVU-dokumentasjonen i praksis.</w:t>
      </w:r>
    </w:p>
    <w:p w14:paraId="2AED4289" w14:textId="77777777" w:rsidR="007A4B94" w:rsidRPr="005A1CDE" w:rsidRDefault="007A4B94" w:rsidP="007A4B94">
      <w:r w:rsidRPr="005A1CDE">
        <w:t>Dokumentasjon på planlagt og gjennomført opplæring skal være i henhold til. Dokumentasjon for opplæring og brukerveiledning (FBKS-51-5969) og finnes i fildelingsplattformen. Se punkt 2.6</w:t>
      </w:r>
      <w:r>
        <w:br/>
      </w:r>
    </w:p>
    <w:p w14:paraId="6B1E56A9" w14:textId="77777777" w:rsidR="007A4B94" w:rsidRPr="005A1CDE" w:rsidRDefault="007A4B94" w:rsidP="007A4B94">
      <w:pPr>
        <w:pStyle w:val="Overskrift2"/>
      </w:pPr>
      <w:bookmarkStart w:id="50" w:name="_Toc180061431"/>
      <w:bookmarkStart w:id="51" w:name="_Toc194042960"/>
      <w:r w:rsidRPr="005A1CDE">
        <w:t>Struktur for opplæring</w:t>
      </w:r>
      <w:bookmarkEnd w:id="50"/>
      <w:bookmarkEnd w:id="51"/>
    </w:p>
    <w:p w14:paraId="05EF89E2" w14:textId="77777777" w:rsidR="007A4B94" w:rsidRPr="005A1CDE" w:rsidRDefault="007A4B94" w:rsidP="007A4B94">
      <w:r w:rsidRPr="005A1CDE">
        <w:t>Opplæringen skal bygges opp etter følgende struktur:</w:t>
      </w:r>
    </w:p>
    <w:p w14:paraId="51895993" w14:textId="77777777" w:rsidR="007A4B94" w:rsidRPr="005A1CDE" w:rsidRDefault="007A4B94" w:rsidP="007A4B94">
      <w:pPr>
        <w:pStyle w:val="Listeavsnitt"/>
        <w:numPr>
          <w:ilvl w:val="0"/>
          <w:numId w:val="8"/>
        </w:numPr>
      </w:pPr>
      <w:r w:rsidRPr="005A1CDE">
        <w:t>Emne som det skal gis opplæring / instruksjon i:</w:t>
      </w:r>
      <w:r w:rsidRPr="005A1CDE">
        <w:br/>
      </w:r>
    </w:p>
    <w:p w14:paraId="1D3E3844" w14:textId="77777777" w:rsidR="007A4B94" w:rsidRPr="005A1CDE" w:rsidRDefault="007A4B94" w:rsidP="007A4B94">
      <w:pPr>
        <w:pStyle w:val="Listeavsnitt"/>
        <w:numPr>
          <w:ilvl w:val="0"/>
          <w:numId w:val="8"/>
        </w:numPr>
      </w:pPr>
      <w:r w:rsidRPr="005A1CDE">
        <w:t>Opplæring har følgende formål:</w:t>
      </w:r>
      <w:r w:rsidRPr="005A1CDE">
        <w:br/>
        <w:t>Bruker skal etter opplæringen være fullt ut i stand til å drifte/vedlikeholde det anlegg som undervisningen har omfattet.</w:t>
      </w:r>
      <w:r w:rsidRPr="005A1CDE">
        <w:br/>
      </w:r>
    </w:p>
    <w:p w14:paraId="770156B3" w14:textId="77777777" w:rsidR="007A4B94" w:rsidRPr="005A1CDE" w:rsidRDefault="007A4B94" w:rsidP="007A4B94">
      <w:pPr>
        <w:pStyle w:val="Listeavsnitt"/>
        <w:numPr>
          <w:ilvl w:val="0"/>
          <w:numId w:val="8"/>
        </w:numPr>
      </w:pPr>
      <w:r w:rsidRPr="005A1CDE">
        <w:t>Når skal opplæringen gjennomgås:</w:t>
      </w:r>
      <w:r w:rsidRPr="005A1CDE">
        <w:br/>
        <w:t xml:space="preserve">Undervisningen skal gjennomgås før anleggene skal overtas. </w:t>
      </w:r>
      <w:r w:rsidRPr="005A1CDE">
        <w:br/>
      </w:r>
    </w:p>
    <w:p w14:paraId="0968149B" w14:textId="77777777" w:rsidR="007A4B94" w:rsidRPr="005A1CDE" w:rsidRDefault="007A4B94" w:rsidP="007A4B94">
      <w:pPr>
        <w:pStyle w:val="Listeavsnitt"/>
        <w:numPr>
          <w:ilvl w:val="0"/>
          <w:numId w:val="8"/>
        </w:numPr>
      </w:pPr>
      <w:r w:rsidRPr="005A1CDE">
        <w:t>Hvordan skal opplæringen / instruksjonen gis:</w:t>
      </w:r>
    </w:p>
    <w:p w14:paraId="78EB3048" w14:textId="77777777" w:rsidR="007A4B94" w:rsidRPr="005A1CDE" w:rsidRDefault="007A4B94" w:rsidP="007A4B94">
      <w:pPr>
        <w:pStyle w:val="Listeavsnitt"/>
      </w:pPr>
      <w:r w:rsidRPr="005A1CDE">
        <w:lastRenderedPageBreak/>
        <w:t>Opplæringen skal gis som klasseromsundervisning for den orienterende og teoretiske delen, mens for den praktiske delen skal det gis undervisning ute i anlegget på vedkommende bygningsdel. Det skal utarbeides daglig timeplan for alle dager som undervisningen foregår.</w:t>
      </w:r>
    </w:p>
    <w:p w14:paraId="71A84046" w14:textId="77777777" w:rsidR="007A4B94" w:rsidRPr="005A1CDE" w:rsidRDefault="007A4B94" w:rsidP="007A4B94">
      <w:pPr>
        <w:pStyle w:val="Listeavsnitt"/>
      </w:pPr>
    </w:p>
    <w:p w14:paraId="5EB6C306" w14:textId="77777777" w:rsidR="007A4B94" w:rsidRPr="005A1CDE" w:rsidRDefault="007A4B94" w:rsidP="007A4B94">
      <w:pPr>
        <w:pStyle w:val="Listeavsnitt"/>
        <w:numPr>
          <w:ilvl w:val="0"/>
          <w:numId w:val="8"/>
        </w:numPr>
      </w:pPr>
      <w:r w:rsidRPr="005A1CDE">
        <w:t xml:space="preserve">Henvisninger / hjelpemiddel / dokumentasjon: </w:t>
      </w:r>
      <w:r w:rsidRPr="005A1CDE">
        <w:br/>
        <w:t>Den ferdige FDVU-dokumentasjonen skal benyttes i undervisningen for alle bygningsdeler.</w:t>
      </w:r>
    </w:p>
    <w:p w14:paraId="2464B84A" w14:textId="77777777" w:rsidR="007A4B94" w:rsidRPr="005A1CDE" w:rsidRDefault="007A4B94" w:rsidP="007A4B94"/>
    <w:p w14:paraId="46FEB311" w14:textId="77777777" w:rsidR="007A4B94" w:rsidRPr="005A1CDE" w:rsidRDefault="007A4B94" w:rsidP="007A4B94">
      <w:pPr>
        <w:pStyle w:val="Listeavsnitt"/>
        <w:numPr>
          <w:ilvl w:val="0"/>
          <w:numId w:val="8"/>
        </w:numPr>
      </w:pPr>
      <w:r w:rsidRPr="005A1CDE">
        <w:t xml:space="preserve">Hvem skal delta i opplæringen (mottaker): </w:t>
      </w:r>
      <w:r w:rsidRPr="005A1CDE">
        <w:br/>
        <w:t>Byggherren velger ut de personer som han ønsker skal delta i opplæringen.</w:t>
      </w:r>
    </w:p>
    <w:p w14:paraId="34287841" w14:textId="77777777" w:rsidR="007A4B94" w:rsidRPr="005A1CDE" w:rsidRDefault="007A4B94" w:rsidP="007A4B94"/>
    <w:p w14:paraId="0F9A30BB" w14:textId="77777777" w:rsidR="007A4B94" w:rsidRPr="005A1CDE" w:rsidRDefault="007A4B94" w:rsidP="007A4B94">
      <w:pPr>
        <w:pStyle w:val="Listeavsnitt"/>
        <w:numPr>
          <w:ilvl w:val="0"/>
          <w:numId w:val="8"/>
        </w:numPr>
      </w:pPr>
      <w:r w:rsidRPr="005A1CDE">
        <w:t>Hvem står for opplæringen (operativt ansvar):</w:t>
      </w:r>
      <w:r w:rsidRPr="005A1CDE">
        <w:br/>
        <w:t xml:space="preserve">Entreprenøren er ansvarlig for å gjennomføre opplæringen etter oppsatt fremdriftsplan. Det skal skje i nært samarbeide med byggherre og bruker. </w:t>
      </w:r>
      <w:r w:rsidRPr="005A1CDE">
        <w:br/>
        <w:t xml:space="preserve">For å gjennomføre opplæring skal entreprenøren skal benytte personell med god kunnskap til det/de anlegg opplæringen omfatter. </w:t>
      </w:r>
      <w:r w:rsidRPr="005A1CDE">
        <w:br/>
        <w:t>Byggherren stiller passende undervisningslokaler og hjelpemidler for undervisningen til rådighet.</w:t>
      </w:r>
    </w:p>
    <w:p w14:paraId="294C249E" w14:textId="77777777" w:rsidR="007A4B94" w:rsidRPr="005A1CDE" w:rsidRDefault="007A4B94" w:rsidP="007A4B94"/>
    <w:p w14:paraId="69257B17" w14:textId="77777777" w:rsidR="007A4B94" w:rsidRPr="005A1CDE" w:rsidRDefault="007A4B94" w:rsidP="007A4B94">
      <w:pPr>
        <w:pStyle w:val="Listeavsnitt"/>
        <w:numPr>
          <w:ilvl w:val="0"/>
          <w:numId w:val="8"/>
        </w:numPr>
      </w:pPr>
      <w:r w:rsidRPr="005A1CDE">
        <w:t>Evaluering:</w:t>
      </w:r>
      <w:r w:rsidRPr="005A1CDE">
        <w:br/>
        <w:t>Entreprenøren skal tydelig angi de grunnleggende kunnskaper/forutsetninger som deltakerne i undervisningen skal ha for å få maksimalt utbygge av deltakelsen.</w:t>
      </w:r>
      <w:r w:rsidRPr="005A1CDE">
        <w:br/>
        <w:t>Evaluering av hva elevene har oppfattet av undervisningen skal foretas og fremlegges etter avslutning.</w:t>
      </w:r>
    </w:p>
    <w:p w14:paraId="5DF01C50" w14:textId="77777777" w:rsidR="007A4B94" w:rsidRPr="005A1CDE" w:rsidRDefault="007A4B94" w:rsidP="007A4B94"/>
    <w:p w14:paraId="397F6E39" w14:textId="5F7B05AC" w:rsidR="00DA04F9" w:rsidRPr="007A4B94" w:rsidRDefault="007A4B94" w:rsidP="007A4B94">
      <w:r w:rsidRPr="005A1CDE">
        <w:t>Underskrifter:</w:t>
      </w:r>
      <w:r w:rsidRPr="005A1CDE">
        <w:br/>
        <w:t>Dokumentasjon når opplæringen er gjennomført, skal underskrives av firmaet som har ansvar for å gi opplæringen/instruksjonen i henhold til kontrakt med Forsvarsbygg. Hver enkelt mottaker av opplæringen kvitterer m</w:t>
      </w:r>
    </w:p>
    <w:sectPr w:rsidR="00DA04F9" w:rsidRPr="007A4B94" w:rsidSect="00E22E5C">
      <w:headerReference w:type="even" r:id="rId19"/>
      <w:headerReference w:type="default" r:id="rId20"/>
      <w:footerReference w:type="even" r:id="rId21"/>
      <w:footerReference w:type="default" r:id="rId22"/>
      <w:headerReference w:type="first" r:id="rId23"/>
      <w:footerReference w:type="first" r:id="rId24"/>
      <w:pgSz w:w="11906" w:h="16838"/>
      <w:pgMar w:top="1871" w:right="1247" w:bottom="1418" w:left="1247" w:header="669" w:footer="595"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303560" w14:textId="77777777" w:rsidR="00FF30D5" w:rsidRDefault="00FF30D5" w:rsidP="00DA04F9">
      <w:pPr>
        <w:spacing w:after="0" w:line="240" w:lineRule="auto"/>
      </w:pPr>
      <w:r>
        <w:separator/>
      </w:r>
    </w:p>
  </w:endnote>
  <w:endnote w:type="continuationSeparator" w:id="0">
    <w:p w14:paraId="2DC2AE48" w14:textId="77777777" w:rsidR="00FF30D5" w:rsidRDefault="00FF30D5" w:rsidP="00DA04F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eiryo">
    <w:altName w:val="MS Gothic"/>
    <w:charset w:val="80"/>
    <w:family w:val="swiss"/>
    <w:pitch w:val="variable"/>
    <w:sig w:usb0="E00002FF" w:usb1="6AC7FFFF"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DCFE5E" w14:textId="77777777" w:rsidR="00BE79C3" w:rsidRDefault="00BE79C3">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6E854C" w14:textId="77777777" w:rsidR="00DA04F9" w:rsidRDefault="00C02F31">
    <w:pPr>
      <w:pStyle w:val="Bunntekst"/>
    </w:pPr>
    <w:r w:rsidRPr="00C02F31">
      <w:rPr>
        <w:noProof/>
      </w:rPr>
      <w:drawing>
        <wp:inline distT="0" distB="0" distL="0" distR="0" wp14:anchorId="74240EA5" wp14:editId="2652D517">
          <wp:extent cx="981720" cy="97200"/>
          <wp:effectExtent l="0" t="0" r="8890" b="0"/>
          <wp:docPr id="1" name="Grafikk 1">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rafikk 1">
                    <a:extLst>
                      <a:ext uri="{C183D7F6-B498-43B3-948B-1728B52AA6E4}">
                        <adec:decorative xmlns:adec="http://schemas.microsoft.com/office/drawing/2017/decorative" val="1"/>
                      </a:ext>
                    </a:extLst>
                  </pic:cNvPr>
                  <pic:cNvPicPr/>
                </pic:nvPicPr>
                <pic:blipFill>
                  <a:blip r:embed="rId1">
                    <a:extLst>
                      <a:ext uri="{96DAC541-7B7A-43D3-8B79-37D633B846F1}">
                        <asvg:svgBlip xmlns:asvg="http://schemas.microsoft.com/office/drawing/2016/SVG/main" r:embed="rId2"/>
                      </a:ext>
                    </a:extLst>
                  </a:blip>
                  <a:stretch>
                    <a:fillRect/>
                  </a:stretch>
                </pic:blipFill>
                <pic:spPr>
                  <a:xfrm>
                    <a:off x="0" y="0"/>
                    <a:ext cx="981720" cy="97200"/>
                  </a:xfrm>
                  <a:prstGeom prst="rect">
                    <a:avLst/>
                  </a:prstGeom>
                </pic:spPr>
              </pic:pic>
            </a:graphicData>
          </a:graphic>
        </wp:inline>
      </w:drawing>
    </w:r>
    <w:r>
      <w:tab/>
    </w:r>
    <w:r>
      <w:tab/>
    </w:r>
    <w:r>
      <w:fldChar w:fldCharType="begin"/>
    </w:r>
    <w:r>
      <w:instrText xml:space="preserve"> page </w:instrText>
    </w:r>
    <w:r>
      <w:fldChar w:fldCharType="separate"/>
    </w:r>
    <w:r>
      <w:rPr>
        <w:noProof/>
      </w:rPr>
      <w:t>2</w:t>
    </w:r>
    <w:r>
      <w:fldChar w:fldCharType="end"/>
    </w:r>
    <w:r>
      <w:t xml:space="preserve"> av </w:t>
    </w:r>
    <w:fldSimple w:instr=" numpages ">
      <w:r>
        <w:rPr>
          <w:noProof/>
        </w:rPr>
        <w:t>2</w:t>
      </w:r>
    </w:fldSimple>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8CD13D" w14:textId="77777777" w:rsidR="00DA04F9" w:rsidRDefault="00C02F31" w:rsidP="00C02F31">
    <w:pPr>
      <w:pStyle w:val="Bunntekst"/>
      <w:jc w:val="right"/>
    </w:pPr>
    <w:r>
      <w:fldChar w:fldCharType="begin"/>
    </w:r>
    <w:r>
      <w:instrText xml:space="preserve"> page </w:instrText>
    </w:r>
    <w:r>
      <w:fldChar w:fldCharType="separate"/>
    </w:r>
    <w:r>
      <w:rPr>
        <w:noProof/>
      </w:rPr>
      <w:t>1</w:t>
    </w:r>
    <w:r>
      <w:fldChar w:fldCharType="end"/>
    </w:r>
    <w:r>
      <w:t xml:space="preserve"> av </w:t>
    </w:r>
    <w:fldSimple w:instr=" numpages ">
      <w:r>
        <w:rPr>
          <w:noProof/>
        </w:rPr>
        <w:t>2</w:t>
      </w:r>
    </w:fldSimple>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E206BC" w14:textId="77777777" w:rsidR="00FF30D5" w:rsidRDefault="00FF30D5" w:rsidP="00DA04F9">
      <w:pPr>
        <w:spacing w:after="0" w:line="240" w:lineRule="auto"/>
      </w:pPr>
      <w:r>
        <w:separator/>
      </w:r>
    </w:p>
  </w:footnote>
  <w:footnote w:type="continuationSeparator" w:id="0">
    <w:p w14:paraId="5D0D5F10" w14:textId="77777777" w:rsidR="00FF30D5" w:rsidRDefault="00FF30D5" w:rsidP="00DA04F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F87D94" w14:textId="77777777" w:rsidR="00BE79C3" w:rsidRDefault="00BE79C3">
    <w:pPr>
      <w:pStyle w:val="Top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94CF65" w14:textId="77777777" w:rsidR="00DA04F9" w:rsidRDefault="00DA04F9" w:rsidP="00C02F31">
    <w:pPr>
      <w:pStyle w:val="Topptekst"/>
      <w:ind w:left="-249"/>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09C407" w14:textId="315E6FA7" w:rsidR="007A4B94" w:rsidRDefault="00C02F31" w:rsidP="007A4B94">
    <w:pPr>
      <w:pStyle w:val="Topptekst"/>
      <w:ind w:left="-249"/>
    </w:pPr>
    <w:r>
      <w:rPr>
        <w:noProof/>
      </w:rPr>
      <w:drawing>
        <wp:anchor distT="0" distB="0" distL="114300" distR="114300" simplePos="0" relativeHeight="251658240" behindDoc="0" locked="0" layoutInCell="1" allowOverlap="1" wp14:anchorId="5ADA4B98" wp14:editId="5C3B0221">
          <wp:simplePos x="0" y="0"/>
          <wp:positionH relativeFrom="column">
            <wp:posOffset>-148590</wp:posOffset>
          </wp:positionH>
          <wp:positionV relativeFrom="paragraph">
            <wp:posOffset>-105410</wp:posOffset>
          </wp:positionV>
          <wp:extent cx="1953658" cy="559543"/>
          <wp:effectExtent l="0" t="0" r="8890" b="0"/>
          <wp:wrapSquare wrapText="bothSides"/>
          <wp:docPr id="70" name="Grafikk 70">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rafikk 1">
                    <a:extLst>
                      <a:ext uri="{C183D7F6-B498-43B3-948B-1728B52AA6E4}">
                        <adec:decorative xmlns:adec="http://schemas.microsoft.com/office/drawing/2017/decorative" val="1"/>
                      </a:ext>
                    </a:extLst>
                  </pic:cNvPr>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1953658" cy="559543"/>
                  </a:xfrm>
                  <a:prstGeom prst="rect">
                    <a:avLst/>
                  </a:prstGeom>
                </pic:spPr>
              </pic:pic>
            </a:graphicData>
          </a:graphic>
        </wp:anchor>
      </w:drawing>
    </w:r>
  </w:p>
  <w:p w14:paraId="092A3137" w14:textId="77777777" w:rsidR="003F3E1E" w:rsidRDefault="003F3E1E" w:rsidP="003F3E1E">
    <w:pPr>
      <w:pStyle w:val="Topptekst"/>
      <w:rPr>
        <w:b/>
        <w:bCs/>
        <w:sz w:val="18"/>
        <w:szCs w:val="18"/>
      </w:rPr>
    </w:pPr>
  </w:p>
  <w:p w14:paraId="76A4CAF7" w14:textId="77777777" w:rsidR="003F3E1E" w:rsidRDefault="003F3E1E" w:rsidP="003F3E1E">
    <w:pPr>
      <w:pStyle w:val="Topptekst"/>
      <w:rPr>
        <w:b/>
        <w:bCs/>
        <w:sz w:val="18"/>
        <w:szCs w:val="18"/>
      </w:rPr>
    </w:pPr>
  </w:p>
  <w:p w14:paraId="6BB4BD36" w14:textId="77777777" w:rsidR="003F3E1E" w:rsidRDefault="003F3E1E" w:rsidP="003F3E1E">
    <w:pPr>
      <w:pStyle w:val="Topptekst"/>
      <w:rPr>
        <w:b/>
        <w:bCs/>
        <w:sz w:val="18"/>
        <w:szCs w:val="18"/>
      </w:rPr>
    </w:pPr>
  </w:p>
  <w:p w14:paraId="39CCDDBA" w14:textId="77777777" w:rsidR="00BE79C3" w:rsidRDefault="007A4B94" w:rsidP="003F3E1E">
    <w:pPr>
      <w:pStyle w:val="Topptekst"/>
      <w:rPr>
        <w:b/>
        <w:bCs/>
        <w:sz w:val="28"/>
        <w:szCs w:val="28"/>
      </w:rPr>
    </w:pPr>
    <w:r w:rsidRPr="003F3E1E">
      <w:rPr>
        <w:b/>
        <w:bCs/>
        <w:sz w:val="28"/>
        <w:szCs w:val="28"/>
      </w:rPr>
      <w:t>Konkurransegrunnlagets del III</w:t>
    </w:r>
    <w:r w:rsidR="00BE79C3">
      <w:rPr>
        <w:b/>
        <w:bCs/>
        <w:sz w:val="28"/>
        <w:szCs w:val="28"/>
      </w:rPr>
      <w:t xml:space="preserve"> vedlegg 15</w:t>
    </w:r>
  </w:p>
  <w:p w14:paraId="054DCFD7" w14:textId="7856ECF1" w:rsidR="007A4B94" w:rsidRPr="003F3E1E" w:rsidRDefault="007A4B94" w:rsidP="003F3E1E">
    <w:pPr>
      <w:pStyle w:val="Topptekst"/>
      <w:rPr>
        <w:b/>
        <w:bCs/>
        <w:sz w:val="28"/>
        <w:szCs w:val="28"/>
      </w:rPr>
    </w:pPr>
    <w:r w:rsidRPr="003F3E1E">
      <w:rPr>
        <w:b/>
        <w:bCs/>
        <w:sz w:val="28"/>
        <w:szCs w:val="28"/>
      </w:rPr>
      <w:t>Krav til FDVU-dokumentasjon NS 8401-</w:t>
    </w:r>
    <w:r w:rsidR="00400431">
      <w:rPr>
        <w:b/>
        <w:bCs/>
        <w:sz w:val="28"/>
        <w:szCs w:val="28"/>
      </w:rPr>
      <w:t>8402-</w:t>
    </w:r>
    <w:r w:rsidRPr="003F3E1E">
      <w:rPr>
        <w:b/>
        <w:bCs/>
        <w:sz w:val="28"/>
        <w:szCs w:val="28"/>
      </w:rPr>
      <w:t>8405-8406-8407</w:t>
    </w:r>
    <w:r w:rsidR="000865C0">
      <w:rPr>
        <w:b/>
        <w:bCs/>
        <w:sz w:val="28"/>
        <w:szCs w:val="28"/>
      </w:rPr>
      <w:t xml:space="preserve"> versjon 4</w:t>
    </w:r>
    <w:r w:rsidRPr="003F3E1E">
      <w:rPr>
        <w:sz w:val="28"/>
        <w:szCs w:val="28"/>
      </w:rPr>
      <w:br/>
    </w:r>
  </w:p>
  <w:tbl>
    <w:tblPr>
      <w:tblStyle w:val="Tabellrutenett"/>
      <w:tblW w:w="9422" w:type="dxa"/>
      <w:tblBorders>
        <w:bottom w:val="none" w:sz="0" w:space="0" w:color="auto"/>
        <w:insideH w:val="none" w:sz="0" w:space="0" w:color="auto"/>
        <w:insideV w:val="none" w:sz="0" w:space="0" w:color="auto"/>
      </w:tblBorders>
      <w:tblLook w:val="04A0" w:firstRow="1" w:lastRow="0" w:firstColumn="1" w:lastColumn="0" w:noHBand="0" w:noVBand="1"/>
    </w:tblPr>
    <w:tblGrid>
      <w:gridCol w:w="1041"/>
      <w:gridCol w:w="1789"/>
      <w:gridCol w:w="1701"/>
      <w:gridCol w:w="2543"/>
      <w:gridCol w:w="1143"/>
      <w:gridCol w:w="1205"/>
    </w:tblGrid>
    <w:tr w:rsidR="007A4B94" w:rsidRPr="007A4B94" w14:paraId="7CF3DCD2" w14:textId="77777777" w:rsidTr="003F3E1E">
      <w:trPr>
        <w:cnfStyle w:val="100000000000" w:firstRow="1" w:lastRow="0" w:firstColumn="0" w:lastColumn="0" w:oddVBand="0" w:evenVBand="0" w:oddHBand="0" w:evenHBand="0" w:firstRowFirstColumn="0" w:firstRowLastColumn="0" w:lastRowFirstColumn="0" w:lastRowLastColumn="0"/>
      </w:trPr>
      <w:tc>
        <w:tcPr>
          <w:tcW w:w="1041" w:type="dxa"/>
          <w:shd w:val="clear" w:color="auto" w:fill="FFFFFF" w:themeFill="background1"/>
        </w:tcPr>
        <w:p w14:paraId="41AA42B1" w14:textId="5BCC37F7" w:rsidR="007A4B94" w:rsidRPr="007A4B94" w:rsidRDefault="007A4B94" w:rsidP="004A7527">
          <w:pPr>
            <w:pStyle w:val="Topptekst"/>
            <w:rPr>
              <w:b w:val="0"/>
              <w:bCs/>
              <w:sz w:val="16"/>
              <w:szCs w:val="16"/>
            </w:rPr>
          </w:pPr>
          <w:r w:rsidRPr="007A4B94">
            <w:rPr>
              <w:b w:val="0"/>
              <w:bCs/>
              <w:color w:val="auto"/>
              <w:sz w:val="16"/>
              <w:szCs w:val="16"/>
            </w:rPr>
            <w:t xml:space="preserve">Prosjektnr: </w:t>
          </w:r>
        </w:p>
      </w:tc>
      <w:tc>
        <w:tcPr>
          <w:tcW w:w="1789" w:type="dxa"/>
          <w:shd w:val="clear" w:color="auto" w:fill="FFFFFF" w:themeFill="background1"/>
        </w:tcPr>
        <w:p w14:paraId="3BCD4A8E" w14:textId="77777777" w:rsidR="007A4B94" w:rsidRPr="007A4B94" w:rsidRDefault="007A4B94" w:rsidP="004A7527">
          <w:pPr>
            <w:pStyle w:val="Topptekst"/>
            <w:rPr>
              <w:b w:val="0"/>
              <w:bCs/>
              <w:sz w:val="16"/>
              <w:szCs w:val="16"/>
            </w:rPr>
          </w:pPr>
        </w:p>
      </w:tc>
      <w:tc>
        <w:tcPr>
          <w:tcW w:w="1701" w:type="dxa"/>
          <w:shd w:val="clear" w:color="auto" w:fill="FFFFFF" w:themeFill="background1"/>
        </w:tcPr>
        <w:p w14:paraId="4DB203A6" w14:textId="19088007" w:rsidR="007A4B94" w:rsidRPr="007A4B94" w:rsidRDefault="007A4B94" w:rsidP="004A7527">
          <w:pPr>
            <w:pStyle w:val="Topptekst"/>
            <w:rPr>
              <w:b w:val="0"/>
              <w:bCs/>
              <w:sz w:val="16"/>
              <w:szCs w:val="16"/>
            </w:rPr>
          </w:pPr>
          <w:r w:rsidRPr="007A4B94">
            <w:rPr>
              <w:b w:val="0"/>
              <w:bCs/>
              <w:color w:val="auto"/>
              <w:sz w:val="16"/>
              <w:szCs w:val="16"/>
            </w:rPr>
            <w:ptab w:relativeTo="margin" w:alignment="center" w:leader="none"/>
          </w:r>
          <w:r w:rsidRPr="007A4B94">
            <w:rPr>
              <w:b w:val="0"/>
              <w:bCs/>
              <w:color w:val="auto"/>
              <w:sz w:val="16"/>
              <w:szCs w:val="16"/>
            </w:rPr>
            <w:t>Prosjektets navn:</w:t>
          </w:r>
        </w:p>
      </w:tc>
      <w:tc>
        <w:tcPr>
          <w:tcW w:w="2543" w:type="dxa"/>
          <w:shd w:val="clear" w:color="auto" w:fill="FFFFFF" w:themeFill="background1"/>
        </w:tcPr>
        <w:p w14:paraId="4142DDE2" w14:textId="77777777" w:rsidR="007A4B94" w:rsidRPr="007A4B94" w:rsidRDefault="007A4B94" w:rsidP="004A7527">
          <w:pPr>
            <w:pStyle w:val="Topptekst"/>
            <w:rPr>
              <w:b w:val="0"/>
              <w:bCs/>
              <w:sz w:val="16"/>
              <w:szCs w:val="16"/>
            </w:rPr>
          </w:pPr>
        </w:p>
      </w:tc>
      <w:tc>
        <w:tcPr>
          <w:tcW w:w="1143" w:type="dxa"/>
          <w:shd w:val="clear" w:color="auto" w:fill="FFFFFF" w:themeFill="background1"/>
        </w:tcPr>
        <w:p w14:paraId="3D46F421" w14:textId="5E34D5EA" w:rsidR="007A4B94" w:rsidRPr="007A4B94" w:rsidRDefault="007A4B94" w:rsidP="004A7527">
          <w:pPr>
            <w:pStyle w:val="Topptekst"/>
            <w:rPr>
              <w:b w:val="0"/>
              <w:bCs/>
              <w:sz w:val="16"/>
              <w:szCs w:val="16"/>
            </w:rPr>
          </w:pPr>
          <w:r w:rsidRPr="007A4B94">
            <w:rPr>
              <w:b w:val="0"/>
              <w:bCs/>
              <w:color w:val="auto"/>
              <w:sz w:val="16"/>
              <w:szCs w:val="16"/>
            </w:rPr>
            <w:t>Kontraktsnr.</w:t>
          </w:r>
        </w:p>
      </w:tc>
      <w:tc>
        <w:tcPr>
          <w:tcW w:w="1205" w:type="dxa"/>
          <w:shd w:val="clear" w:color="auto" w:fill="FFFFFF" w:themeFill="background1"/>
        </w:tcPr>
        <w:p w14:paraId="0110CF78" w14:textId="71616D47" w:rsidR="007A4B94" w:rsidRPr="007A4B94" w:rsidRDefault="007A4B94" w:rsidP="004A7527">
          <w:pPr>
            <w:pStyle w:val="Topptekst"/>
            <w:rPr>
              <w:b w:val="0"/>
              <w:bCs/>
              <w:sz w:val="16"/>
              <w:szCs w:val="16"/>
            </w:rPr>
          </w:pPr>
        </w:p>
      </w:tc>
    </w:tr>
    <w:tr w:rsidR="003F3E1E" w:rsidRPr="007A4B94" w14:paraId="5D656E33" w14:textId="77777777" w:rsidTr="003F3E1E">
      <w:tc>
        <w:tcPr>
          <w:tcW w:w="1041" w:type="dxa"/>
          <w:shd w:val="clear" w:color="auto" w:fill="FFFFFF" w:themeFill="background1"/>
        </w:tcPr>
        <w:p w14:paraId="1C651CB3" w14:textId="52CF76BD" w:rsidR="007A4B94" w:rsidRPr="007A4B94" w:rsidRDefault="007A4B94" w:rsidP="004A7527">
          <w:pPr>
            <w:pStyle w:val="Topptekst"/>
            <w:rPr>
              <w:sz w:val="16"/>
              <w:szCs w:val="16"/>
            </w:rPr>
          </w:pPr>
          <w:r w:rsidRPr="007A4B94">
            <w:rPr>
              <w:sz w:val="16"/>
              <w:szCs w:val="16"/>
            </w:rPr>
            <w:t>Forfatter:</w:t>
          </w:r>
        </w:p>
      </w:tc>
      <w:tc>
        <w:tcPr>
          <w:tcW w:w="1789" w:type="dxa"/>
          <w:shd w:val="clear" w:color="auto" w:fill="FFFFFF" w:themeFill="background1"/>
        </w:tcPr>
        <w:p w14:paraId="6E0AD1AC" w14:textId="62B006F7" w:rsidR="007A4B94" w:rsidRPr="007A4B94" w:rsidRDefault="007A4B94" w:rsidP="004A7527">
          <w:pPr>
            <w:pStyle w:val="Topptekst"/>
            <w:rPr>
              <w:sz w:val="16"/>
              <w:szCs w:val="16"/>
            </w:rPr>
          </w:pPr>
          <w:r w:rsidRPr="007A4B94">
            <w:rPr>
              <w:sz w:val="16"/>
              <w:szCs w:val="16"/>
            </w:rPr>
            <w:t>Lise Lotte Øvre</w:t>
          </w:r>
        </w:p>
      </w:tc>
      <w:tc>
        <w:tcPr>
          <w:tcW w:w="1701" w:type="dxa"/>
          <w:shd w:val="clear" w:color="auto" w:fill="FFFFFF" w:themeFill="background1"/>
        </w:tcPr>
        <w:p w14:paraId="301A9ABD" w14:textId="77777777" w:rsidR="007A4B94" w:rsidRPr="007A4B94" w:rsidRDefault="007A4B94" w:rsidP="004A7527">
          <w:pPr>
            <w:pStyle w:val="Topptekst"/>
            <w:rPr>
              <w:sz w:val="16"/>
              <w:szCs w:val="16"/>
            </w:rPr>
          </w:pPr>
        </w:p>
      </w:tc>
      <w:tc>
        <w:tcPr>
          <w:tcW w:w="2543" w:type="dxa"/>
          <w:shd w:val="clear" w:color="auto" w:fill="FFFFFF" w:themeFill="background1"/>
        </w:tcPr>
        <w:p w14:paraId="07AF03D4" w14:textId="77777777" w:rsidR="007A4B94" w:rsidRPr="007A4B94" w:rsidRDefault="007A4B94" w:rsidP="004A7527">
          <w:pPr>
            <w:pStyle w:val="Topptekst"/>
            <w:rPr>
              <w:sz w:val="16"/>
              <w:szCs w:val="16"/>
            </w:rPr>
          </w:pPr>
        </w:p>
      </w:tc>
      <w:tc>
        <w:tcPr>
          <w:tcW w:w="1143" w:type="dxa"/>
          <w:shd w:val="clear" w:color="auto" w:fill="FFFFFF" w:themeFill="background1"/>
        </w:tcPr>
        <w:p w14:paraId="60329436" w14:textId="4B993D7A" w:rsidR="007A4B94" w:rsidRPr="007A4B94" w:rsidRDefault="007A4B94" w:rsidP="004A7527">
          <w:pPr>
            <w:pStyle w:val="Topptekst"/>
            <w:rPr>
              <w:sz w:val="16"/>
              <w:szCs w:val="16"/>
            </w:rPr>
          </w:pPr>
          <w:r w:rsidRPr="007A4B94">
            <w:rPr>
              <w:sz w:val="16"/>
              <w:szCs w:val="16"/>
            </w:rPr>
            <w:t>Revisjon:</w:t>
          </w:r>
        </w:p>
      </w:tc>
      <w:tc>
        <w:tcPr>
          <w:tcW w:w="1205" w:type="dxa"/>
          <w:shd w:val="clear" w:color="auto" w:fill="FFFFFF" w:themeFill="background1"/>
        </w:tcPr>
        <w:p w14:paraId="326B6744" w14:textId="5BAD24AE" w:rsidR="007A4B94" w:rsidRPr="007A4B94" w:rsidRDefault="007A4B94" w:rsidP="004A7527">
          <w:pPr>
            <w:pStyle w:val="Topptekst"/>
            <w:rPr>
              <w:sz w:val="16"/>
              <w:szCs w:val="16"/>
            </w:rPr>
          </w:pPr>
        </w:p>
      </w:tc>
    </w:tr>
  </w:tbl>
  <w:p w14:paraId="4D0FF504" w14:textId="77777777" w:rsidR="007A4B94" w:rsidRDefault="007A4B94" w:rsidP="007A4B94">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636A44"/>
    <w:multiLevelType w:val="hybridMultilevel"/>
    <w:tmpl w:val="0D523EA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 w15:restartNumberingAfterBreak="0">
    <w:nsid w:val="06510C61"/>
    <w:multiLevelType w:val="multilevel"/>
    <w:tmpl w:val="923C7B92"/>
    <w:lvl w:ilvl="0">
      <w:start w:val="1"/>
      <w:numFmt w:val="decimal"/>
      <w:pStyle w:val="Overskrift1"/>
      <w:suff w:val="space"/>
      <w:lvlText w:val="%1."/>
      <w:lvlJc w:val="left"/>
      <w:pPr>
        <w:ind w:left="432" w:hanging="432"/>
      </w:pPr>
      <w:rPr>
        <w:rFonts w:hint="default"/>
      </w:rPr>
    </w:lvl>
    <w:lvl w:ilvl="1">
      <w:start w:val="1"/>
      <w:numFmt w:val="decimal"/>
      <w:pStyle w:val="Overskrift2"/>
      <w:suff w:val="space"/>
      <w:lvlText w:val="%1.%2"/>
      <w:lvlJc w:val="left"/>
      <w:pPr>
        <w:ind w:left="576" w:hanging="576"/>
      </w:pPr>
      <w:rPr>
        <w:rFonts w:hint="default"/>
      </w:rPr>
    </w:lvl>
    <w:lvl w:ilvl="2">
      <w:start w:val="1"/>
      <w:numFmt w:val="decimal"/>
      <w:pStyle w:val="Overskrift3"/>
      <w:suff w:val="space"/>
      <w:lvlText w:val="%1.%2.%3"/>
      <w:lvlJc w:val="left"/>
      <w:pPr>
        <w:ind w:left="720" w:hanging="720"/>
      </w:pPr>
      <w:rPr>
        <w:rFonts w:hint="default"/>
      </w:rPr>
    </w:lvl>
    <w:lvl w:ilvl="3">
      <w:start w:val="1"/>
      <w:numFmt w:val="decimal"/>
      <w:pStyle w:val="Overskrift4"/>
      <w:lvlText w:val="%1.%2.%3.%4"/>
      <w:lvlJc w:val="left"/>
      <w:pPr>
        <w:ind w:left="864" w:hanging="864"/>
      </w:pPr>
      <w:rPr>
        <w:rFonts w:hint="default"/>
      </w:rPr>
    </w:lvl>
    <w:lvl w:ilvl="4">
      <w:start w:val="1"/>
      <w:numFmt w:val="decimal"/>
      <w:pStyle w:val="Overskrift5"/>
      <w:lvlText w:val="%1.%2.%3.%4.%5"/>
      <w:lvlJc w:val="left"/>
      <w:pPr>
        <w:ind w:left="1008" w:hanging="1008"/>
      </w:pPr>
      <w:rPr>
        <w:rFonts w:hint="default"/>
      </w:rPr>
    </w:lvl>
    <w:lvl w:ilvl="5">
      <w:start w:val="1"/>
      <w:numFmt w:val="decimal"/>
      <w:pStyle w:val="Overskrift6"/>
      <w:lvlText w:val="%1.%2.%3.%4.%5.%6"/>
      <w:lvlJc w:val="left"/>
      <w:pPr>
        <w:ind w:left="1152" w:hanging="1152"/>
      </w:pPr>
      <w:rPr>
        <w:rFonts w:hint="default"/>
      </w:rPr>
    </w:lvl>
    <w:lvl w:ilvl="6">
      <w:start w:val="1"/>
      <w:numFmt w:val="decimal"/>
      <w:pStyle w:val="Overskrift7"/>
      <w:lvlText w:val="%1.%2.%3.%4.%5.%6.%7"/>
      <w:lvlJc w:val="left"/>
      <w:pPr>
        <w:ind w:left="1296" w:hanging="1296"/>
      </w:pPr>
      <w:rPr>
        <w:rFonts w:hint="default"/>
      </w:rPr>
    </w:lvl>
    <w:lvl w:ilvl="7">
      <w:start w:val="1"/>
      <w:numFmt w:val="decimal"/>
      <w:pStyle w:val="Overskrift8"/>
      <w:lvlText w:val="%1.%2.%3.%4.%5.%6.%7.%8"/>
      <w:lvlJc w:val="left"/>
      <w:pPr>
        <w:ind w:left="1440" w:hanging="1440"/>
      </w:pPr>
      <w:rPr>
        <w:rFonts w:hint="default"/>
      </w:rPr>
    </w:lvl>
    <w:lvl w:ilvl="8">
      <w:start w:val="1"/>
      <w:numFmt w:val="decimal"/>
      <w:pStyle w:val="Overskrift9"/>
      <w:lvlText w:val="%1.%2.%3.%4.%5.%6.%7.%8.%9"/>
      <w:lvlJc w:val="left"/>
      <w:pPr>
        <w:ind w:left="1584" w:hanging="1584"/>
      </w:pPr>
      <w:rPr>
        <w:rFonts w:hint="default"/>
      </w:rPr>
    </w:lvl>
  </w:abstractNum>
  <w:abstractNum w:abstractNumId="2" w15:restartNumberingAfterBreak="0">
    <w:nsid w:val="0C4329C5"/>
    <w:multiLevelType w:val="hybridMultilevel"/>
    <w:tmpl w:val="AC6E61C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 w15:restartNumberingAfterBreak="0">
    <w:nsid w:val="0FD03EDD"/>
    <w:multiLevelType w:val="hybridMultilevel"/>
    <w:tmpl w:val="2A06819A"/>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4" w15:restartNumberingAfterBreak="0">
    <w:nsid w:val="3AC3199B"/>
    <w:multiLevelType w:val="hybridMultilevel"/>
    <w:tmpl w:val="079E961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5" w15:restartNumberingAfterBreak="0">
    <w:nsid w:val="3C4D0AE7"/>
    <w:multiLevelType w:val="hybridMultilevel"/>
    <w:tmpl w:val="1BCE1D7A"/>
    <w:lvl w:ilvl="0" w:tplc="04140001">
      <w:start w:val="1"/>
      <w:numFmt w:val="bullet"/>
      <w:lvlText w:val=""/>
      <w:lvlJc w:val="left"/>
      <w:pPr>
        <w:ind w:left="1080" w:hanging="360"/>
      </w:pPr>
      <w:rPr>
        <w:rFonts w:ascii="Symbol" w:hAnsi="Symbol" w:hint="default"/>
      </w:rPr>
    </w:lvl>
    <w:lvl w:ilvl="1" w:tplc="04140003">
      <w:start w:val="1"/>
      <w:numFmt w:val="bullet"/>
      <w:lvlText w:val="o"/>
      <w:lvlJc w:val="left"/>
      <w:pPr>
        <w:ind w:left="1800" w:hanging="360"/>
      </w:pPr>
      <w:rPr>
        <w:rFonts w:ascii="Courier New" w:hAnsi="Courier New" w:cs="Courier New" w:hint="default"/>
      </w:rPr>
    </w:lvl>
    <w:lvl w:ilvl="2" w:tplc="04140005" w:tentative="1">
      <w:start w:val="1"/>
      <w:numFmt w:val="bullet"/>
      <w:lvlText w:val=""/>
      <w:lvlJc w:val="left"/>
      <w:pPr>
        <w:ind w:left="2520" w:hanging="360"/>
      </w:pPr>
      <w:rPr>
        <w:rFonts w:ascii="Wingdings" w:hAnsi="Wingdings" w:hint="default"/>
      </w:rPr>
    </w:lvl>
    <w:lvl w:ilvl="3" w:tplc="04140001" w:tentative="1">
      <w:start w:val="1"/>
      <w:numFmt w:val="bullet"/>
      <w:lvlText w:val=""/>
      <w:lvlJc w:val="left"/>
      <w:pPr>
        <w:ind w:left="3240" w:hanging="360"/>
      </w:pPr>
      <w:rPr>
        <w:rFonts w:ascii="Symbol" w:hAnsi="Symbol" w:hint="default"/>
      </w:rPr>
    </w:lvl>
    <w:lvl w:ilvl="4" w:tplc="04140003" w:tentative="1">
      <w:start w:val="1"/>
      <w:numFmt w:val="bullet"/>
      <w:lvlText w:val="o"/>
      <w:lvlJc w:val="left"/>
      <w:pPr>
        <w:ind w:left="3960" w:hanging="360"/>
      </w:pPr>
      <w:rPr>
        <w:rFonts w:ascii="Courier New" w:hAnsi="Courier New" w:cs="Courier New" w:hint="default"/>
      </w:rPr>
    </w:lvl>
    <w:lvl w:ilvl="5" w:tplc="04140005" w:tentative="1">
      <w:start w:val="1"/>
      <w:numFmt w:val="bullet"/>
      <w:lvlText w:val=""/>
      <w:lvlJc w:val="left"/>
      <w:pPr>
        <w:ind w:left="4680" w:hanging="360"/>
      </w:pPr>
      <w:rPr>
        <w:rFonts w:ascii="Wingdings" w:hAnsi="Wingdings" w:hint="default"/>
      </w:rPr>
    </w:lvl>
    <w:lvl w:ilvl="6" w:tplc="04140001" w:tentative="1">
      <w:start w:val="1"/>
      <w:numFmt w:val="bullet"/>
      <w:lvlText w:val=""/>
      <w:lvlJc w:val="left"/>
      <w:pPr>
        <w:ind w:left="5400" w:hanging="360"/>
      </w:pPr>
      <w:rPr>
        <w:rFonts w:ascii="Symbol" w:hAnsi="Symbol" w:hint="default"/>
      </w:rPr>
    </w:lvl>
    <w:lvl w:ilvl="7" w:tplc="04140003" w:tentative="1">
      <w:start w:val="1"/>
      <w:numFmt w:val="bullet"/>
      <w:lvlText w:val="o"/>
      <w:lvlJc w:val="left"/>
      <w:pPr>
        <w:ind w:left="6120" w:hanging="360"/>
      </w:pPr>
      <w:rPr>
        <w:rFonts w:ascii="Courier New" w:hAnsi="Courier New" w:cs="Courier New" w:hint="default"/>
      </w:rPr>
    </w:lvl>
    <w:lvl w:ilvl="8" w:tplc="04140005" w:tentative="1">
      <w:start w:val="1"/>
      <w:numFmt w:val="bullet"/>
      <w:lvlText w:val=""/>
      <w:lvlJc w:val="left"/>
      <w:pPr>
        <w:ind w:left="6840" w:hanging="360"/>
      </w:pPr>
      <w:rPr>
        <w:rFonts w:ascii="Wingdings" w:hAnsi="Wingdings" w:hint="default"/>
      </w:rPr>
    </w:lvl>
  </w:abstractNum>
  <w:abstractNum w:abstractNumId="6" w15:restartNumberingAfterBreak="0">
    <w:nsid w:val="611B252D"/>
    <w:multiLevelType w:val="hybridMultilevel"/>
    <w:tmpl w:val="B05EB8E6"/>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7" w15:restartNumberingAfterBreak="0">
    <w:nsid w:val="65037124"/>
    <w:multiLevelType w:val="hybridMultilevel"/>
    <w:tmpl w:val="A37C3A62"/>
    <w:lvl w:ilvl="0" w:tplc="04140001">
      <w:start w:val="1"/>
      <w:numFmt w:val="bullet"/>
      <w:lvlText w:val=""/>
      <w:lvlJc w:val="left"/>
      <w:pPr>
        <w:ind w:left="502" w:hanging="360"/>
      </w:pPr>
      <w:rPr>
        <w:rFonts w:ascii="Symbol" w:hAnsi="Symbol" w:hint="default"/>
      </w:rPr>
    </w:lvl>
    <w:lvl w:ilvl="1" w:tplc="04140003" w:tentative="1">
      <w:start w:val="1"/>
      <w:numFmt w:val="bullet"/>
      <w:lvlText w:val="o"/>
      <w:lvlJc w:val="left"/>
      <w:pPr>
        <w:ind w:left="1222" w:hanging="360"/>
      </w:pPr>
      <w:rPr>
        <w:rFonts w:ascii="Courier New" w:hAnsi="Courier New" w:cs="Courier New" w:hint="default"/>
      </w:rPr>
    </w:lvl>
    <w:lvl w:ilvl="2" w:tplc="04140005" w:tentative="1">
      <w:start w:val="1"/>
      <w:numFmt w:val="bullet"/>
      <w:lvlText w:val=""/>
      <w:lvlJc w:val="left"/>
      <w:pPr>
        <w:ind w:left="1942" w:hanging="360"/>
      </w:pPr>
      <w:rPr>
        <w:rFonts w:ascii="Wingdings" w:hAnsi="Wingdings" w:hint="default"/>
      </w:rPr>
    </w:lvl>
    <w:lvl w:ilvl="3" w:tplc="04140001" w:tentative="1">
      <w:start w:val="1"/>
      <w:numFmt w:val="bullet"/>
      <w:lvlText w:val=""/>
      <w:lvlJc w:val="left"/>
      <w:pPr>
        <w:ind w:left="2662" w:hanging="360"/>
      </w:pPr>
      <w:rPr>
        <w:rFonts w:ascii="Symbol" w:hAnsi="Symbol" w:hint="default"/>
      </w:rPr>
    </w:lvl>
    <w:lvl w:ilvl="4" w:tplc="04140003" w:tentative="1">
      <w:start w:val="1"/>
      <w:numFmt w:val="bullet"/>
      <w:lvlText w:val="o"/>
      <w:lvlJc w:val="left"/>
      <w:pPr>
        <w:ind w:left="3382" w:hanging="360"/>
      </w:pPr>
      <w:rPr>
        <w:rFonts w:ascii="Courier New" w:hAnsi="Courier New" w:cs="Courier New" w:hint="default"/>
      </w:rPr>
    </w:lvl>
    <w:lvl w:ilvl="5" w:tplc="04140005" w:tentative="1">
      <w:start w:val="1"/>
      <w:numFmt w:val="bullet"/>
      <w:lvlText w:val=""/>
      <w:lvlJc w:val="left"/>
      <w:pPr>
        <w:ind w:left="4102" w:hanging="360"/>
      </w:pPr>
      <w:rPr>
        <w:rFonts w:ascii="Wingdings" w:hAnsi="Wingdings" w:hint="default"/>
      </w:rPr>
    </w:lvl>
    <w:lvl w:ilvl="6" w:tplc="04140001" w:tentative="1">
      <w:start w:val="1"/>
      <w:numFmt w:val="bullet"/>
      <w:lvlText w:val=""/>
      <w:lvlJc w:val="left"/>
      <w:pPr>
        <w:ind w:left="4822" w:hanging="360"/>
      </w:pPr>
      <w:rPr>
        <w:rFonts w:ascii="Symbol" w:hAnsi="Symbol" w:hint="default"/>
      </w:rPr>
    </w:lvl>
    <w:lvl w:ilvl="7" w:tplc="04140003" w:tentative="1">
      <w:start w:val="1"/>
      <w:numFmt w:val="bullet"/>
      <w:lvlText w:val="o"/>
      <w:lvlJc w:val="left"/>
      <w:pPr>
        <w:ind w:left="5542" w:hanging="360"/>
      </w:pPr>
      <w:rPr>
        <w:rFonts w:ascii="Courier New" w:hAnsi="Courier New" w:cs="Courier New" w:hint="default"/>
      </w:rPr>
    </w:lvl>
    <w:lvl w:ilvl="8" w:tplc="04140005" w:tentative="1">
      <w:start w:val="1"/>
      <w:numFmt w:val="bullet"/>
      <w:lvlText w:val=""/>
      <w:lvlJc w:val="left"/>
      <w:pPr>
        <w:ind w:left="6262" w:hanging="360"/>
      </w:pPr>
      <w:rPr>
        <w:rFonts w:ascii="Wingdings" w:hAnsi="Wingdings" w:hint="default"/>
      </w:rPr>
    </w:lvl>
  </w:abstractNum>
  <w:abstractNum w:abstractNumId="8" w15:restartNumberingAfterBreak="0">
    <w:nsid w:val="66D251DB"/>
    <w:multiLevelType w:val="hybridMultilevel"/>
    <w:tmpl w:val="247E74F8"/>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9" w15:restartNumberingAfterBreak="0">
    <w:nsid w:val="6C084BB8"/>
    <w:multiLevelType w:val="hybridMultilevel"/>
    <w:tmpl w:val="DC623852"/>
    <w:lvl w:ilvl="0" w:tplc="1D54671A">
      <w:start w:val="1"/>
      <w:numFmt w:val="decimal"/>
      <w:lvlText w:val="%1."/>
      <w:lvlJc w:val="left"/>
      <w:pPr>
        <w:ind w:left="720" w:hanging="360"/>
      </w:pPr>
      <w:rPr>
        <w:b/>
        <w:bCs w:val="0"/>
        <w:i/>
        <w:iCs/>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0" w15:restartNumberingAfterBreak="0">
    <w:nsid w:val="6CD4443D"/>
    <w:multiLevelType w:val="hybridMultilevel"/>
    <w:tmpl w:val="895C0476"/>
    <w:lvl w:ilvl="0" w:tplc="0414000F">
      <w:start w:val="1"/>
      <w:numFmt w:val="decimal"/>
      <w:lvlText w:val="%1."/>
      <w:lvlJc w:val="left"/>
      <w:pPr>
        <w:ind w:left="2844" w:hanging="360"/>
      </w:pPr>
    </w:lvl>
    <w:lvl w:ilvl="1" w:tplc="04140019">
      <w:start w:val="1"/>
      <w:numFmt w:val="lowerLetter"/>
      <w:lvlText w:val="%2."/>
      <w:lvlJc w:val="left"/>
      <w:pPr>
        <w:ind w:left="3564" w:hanging="360"/>
      </w:pPr>
    </w:lvl>
    <w:lvl w:ilvl="2" w:tplc="0414001B">
      <w:start w:val="1"/>
      <w:numFmt w:val="lowerRoman"/>
      <w:lvlText w:val="%3."/>
      <w:lvlJc w:val="right"/>
      <w:pPr>
        <w:ind w:left="4284" w:hanging="180"/>
      </w:pPr>
    </w:lvl>
    <w:lvl w:ilvl="3" w:tplc="0414000F">
      <w:start w:val="1"/>
      <w:numFmt w:val="decimal"/>
      <w:lvlText w:val="%4."/>
      <w:lvlJc w:val="left"/>
      <w:pPr>
        <w:ind w:left="5004" w:hanging="360"/>
      </w:pPr>
    </w:lvl>
    <w:lvl w:ilvl="4" w:tplc="04140019">
      <w:start w:val="1"/>
      <w:numFmt w:val="lowerLetter"/>
      <w:lvlText w:val="%5."/>
      <w:lvlJc w:val="left"/>
      <w:pPr>
        <w:ind w:left="5724" w:hanging="360"/>
      </w:pPr>
    </w:lvl>
    <w:lvl w:ilvl="5" w:tplc="0414001B">
      <w:start w:val="1"/>
      <w:numFmt w:val="lowerRoman"/>
      <w:lvlText w:val="%6."/>
      <w:lvlJc w:val="right"/>
      <w:pPr>
        <w:ind w:left="6444" w:hanging="180"/>
      </w:pPr>
    </w:lvl>
    <w:lvl w:ilvl="6" w:tplc="0414000F">
      <w:start w:val="1"/>
      <w:numFmt w:val="decimal"/>
      <w:lvlText w:val="%7."/>
      <w:lvlJc w:val="left"/>
      <w:pPr>
        <w:ind w:left="7164" w:hanging="360"/>
      </w:pPr>
    </w:lvl>
    <w:lvl w:ilvl="7" w:tplc="04140019">
      <w:start w:val="1"/>
      <w:numFmt w:val="lowerLetter"/>
      <w:lvlText w:val="%8."/>
      <w:lvlJc w:val="left"/>
      <w:pPr>
        <w:ind w:left="7884" w:hanging="360"/>
      </w:pPr>
    </w:lvl>
    <w:lvl w:ilvl="8" w:tplc="0414001B">
      <w:start w:val="1"/>
      <w:numFmt w:val="lowerRoman"/>
      <w:lvlText w:val="%9."/>
      <w:lvlJc w:val="right"/>
      <w:pPr>
        <w:ind w:left="8604" w:hanging="180"/>
      </w:pPr>
    </w:lvl>
  </w:abstractNum>
  <w:abstractNum w:abstractNumId="11" w15:restartNumberingAfterBreak="0">
    <w:nsid w:val="72155760"/>
    <w:multiLevelType w:val="multilevel"/>
    <w:tmpl w:val="D9FE9D78"/>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16cid:durableId="568345590">
    <w:abstractNumId w:val="1"/>
  </w:num>
  <w:num w:numId="2" w16cid:durableId="1379741657">
    <w:abstractNumId w:val="11"/>
  </w:num>
  <w:num w:numId="3" w16cid:durableId="989863531">
    <w:abstractNumId w:val="7"/>
  </w:num>
  <w:num w:numId="4" w16cid:durableId="410735443">
    <w:abstractNumId w:val="10"/>
  </w:num>
  <w:num w:numId="5" w16cid:durableId="293021157">
    <w:abstractNumId w:val="2"/>
  </w:num>
  <w:num w:numId="6" w16cid:durableId="100301369">
    <w:abstractNumId w:val="4"/>
  </w:num>
  <w:num w:numId="7" w16cid:durableId="911935834">
    <w:abstractNumId w:val="0"/>
  </w:num>
  <w:num w:numId="8" w16cid:durableId="1132595270">
    <w:abstractNumId w:val="3"/>
  </w:num>
  <w:num w:numId="9" w16cid:durableId="1558276304">
    <w:abstractNumId w:val="5"/>
  </w:num>
  <w:num w:numId="10" w16cid:durableId="1518275833">
    <w:abstractNumId w:val="8"/>
  </w:num>
  <w:num w:numId="11" w16cid:durableId="1614289323">
    <w:abstractNumId w:val="6"/>
  </w:num>
  <w:num w:numId="12" w16cid:durableId="136101052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A4B94"/>
    <w:rsid w:val="0006515D"/>
    <w:rsid w:val="000865C0"/>
    <w:rsid w:val="000C72F3"/>
    <w:rsid w:val="000F3EB7"/>
    <w:rsid w:val="001557DC"/>
    <w:rsid w:val="001743BB"/>
    <w:rsid w:val="001E4C62"/>
    <w:rsid w:val="00200D19"/>
    <w:rsid w:val="002820CE"/>
    <w:rsid w:val="002D572B"/>
    <w:rsid w:val="003239A0"/>
    <w:rsid w:val="00331AF0"/>
    <w:rsid w:val="003F3E1E"/>
    <w:rsid w:val="00400431"/>
    <w:rsid w:val="00460742"/>
    <w:rsid w:val="004A640B"/>
    <w:rsid w:val="0061769A"/>
    <w:rsid w:val="00625D98"/>
    <w:rsid w:val="00657385"/>
    <w:rsid w:val="00676A08"/>
    <w:rsid w:val="0068545D"/>
    <w:rsid w:val="006A7AAC"/>
    <w:rsid w:val="006C2452"/>
    <w:rsid w:val="007154D5"/>
    <w:rsid w:val="007520F5"/>
    <w:rsid w:val="00795F9F"/>
    <w:rsid w:val="007A06DF"/>
    <w:rsid w:val="007A4B94"/>
    <w:rsid w:val="00902162"/>
    <w:rsid w:val="009B7347"/>
    <w:rsid w:val="009F0F1E"/>
    <w:rsid w:val="00A375E9"/>
    <w:rsid w:val="00AD38DD"/>
    <w:rsid w:val="00BE79C3"/>
    <w:rsid w:val="00C02F31"/>
    <w:rsid w:val="00C35DFE"/>
    <w:rsid w:val="00D366AA"/>
    <w:rsid w:val="00D77C59"/>
    <w:rsid w:val="00DA04F9"/>
    <w:rsid w:val="00DB6805"/>
    <w:rsid w:val="00E22E5C"/>
    <w:rsid w:val="00E435F2"/>
    <w:rsid w:val="00E507BD"/>
    <w:rsid w:val="00E70AC6"/>
    <w:rsid w:val="00E91C6C"/>
    <w:rsid w:val="00EF5A5D"/>
    <w:rsid w:val="00EF64C4"/>
    <w:rsid w:val="00F6560E"/>
    <w:rsid w:val="00FD21B6"/>
    <w:rsid w:val="00FF30D5"/>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972B141"/>
  <w15:chartTrackingRefBased/>
  <w15:docId w15:val="{2B8124C7-E3C3-4796-B0A2-B6DB621ADF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semiHidden="1"/>
    <w:lsdException w:name="footnote text" w:semiHidden="1"/>
    <w:lsdException w:name="annotation text" w:semiHidden="1"/>
    <w:lsdException w:name="header" w:semiHidden="1" w:unhideWhenUsed="1"/>
    <w:lsdException w:name="footer" w:semiHidden="1" w:unhideWhenUsed="1"/>
    <w:lsdException w:name="index heading" w:semiHidden="1"/>
    <w:lsdException w:name="caption" w:uiPriority="0"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semiHidden="1"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semiHidden="1"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qFormat/>
    <w:rsid w:val="007A4B94"/>
    <w:pPr>
      <w:spacing w:line="278" w:lineRule="auto"/>
    </w:pPr>
    <w:rPr>
      <w:kern w:val="2"/>
      <w:sz w:val="24"/>
      <w:szCs w:val="24"/>
      <w14:ligatures w14:val="standardContextual"/>
    </w:rPr>
  </w:style>
  <w:style w:type="paragraph" w:styleId="Overskrift1">
    <w:name w:val="heading 1"/>
    <w:basedOn w:val="Normal"/>
    <w:next w:val="Normal"/>
    <w:link w:val="Overskrift1Tegn"/>
    <w:uiPriority w:val="9"/>
    <w:qFormat/>
    <w:rsid w:val="00DA04F9"/>
    <w:pPr>
      <w:keepNext/>
      <w:keepLines/>
      <w:numPr>
        <w:numId w:val="1"/>
      </w:numPr>
      <w:spacing w:before="260" w:after="100"/>
      <w:ind w:left="0" w:firstLine="0"/>
      <w:outlineLvl w:val="0"/>
    </w:pPr>
    <w:rPr>
      <w:rFonts w:asciiTheme="majorHAnsi" w:eastAsiaTheme="majorEastAsia" w:hAnsiTheme="majorHAnsi" w:cstheme="majorBidi"/>
      <w:b/>
      <w:color w:val="000000" w:themeColor="text1"/>
      <w:sz w:val="30"/>
      <w:szCs w:val="32"/>
    </w:rPr>
  </w:style>
  <w:style w:type="paragraph" w:styleId="Overskrift2">
    <w:name w:val="heading 2"/>
    <w:basedOn w:val="Normal"/>
    <w:next w:val="Normal"/>
    <w:link w:val="Overskrift2Tegn"/>
    <w:uiPriority w:val="9"/>
    <w:qFormat/>
    <w:rsid w:val="00DA04F9"/>
    <w:pPr>
      <w:keepNext/>
      <w:keepLines/>
      <w:numPr>
        <w:ilvl w:val="1"/>
        <w:numId w:val="1"/>
      </w:numPr>
      <w:spacing w:before="260" w:after="80"/>
      <w:ind w:left="0" w:firstLine="0"/>
      <w:outlineLvl w:val="1"/>
    </w:pPr>
    <w:rPr>
      <w:rFonts w:asciiTheme="majorHAnsi" w:eastAsiaTheme="majorEastAsia" w:hAnsiTheme="majorHAnsi" w:cstheme="majorBidi"/>
      <w:b/>
      <w:color w:val="000000" w:themeColor="text1"/>
      <w:sz w:val="26"/>
      <w:szCs w:val="26"/>
    </w:rPr>
  </w:style>
  <w:style w:type="paragraph" w:styleId="Overskrift3">
    <w:name w:val="heading 3"/>
    <w:basedOn w:val="Normal"/>
    <w:next w:val="Normal"/>
    <w:link w:val="Overskrift3Tegn"/>
    <w:uiPriority w:val="9"/>
    <w:qFormat/>
    <w:rsid w:val="00DA04F9"/>
    <w:pPr>
      <w:keepNext/>
      <w:keepLines/>
      <w:numPr>
        <w:ilvl w:val="2"/>
        <w:numId w:val="1"/>
      </w:numPr>
      <w:spacing w:before="40" w:after="80"/>
      <w:ind w:left="0" w:firstLine="0"/>
      <w:outlineLvl w:val="2"/>
    </w:pPr>
    <w:rPr>
      <w:rFonts w:asciiTheme="majorHAnsi" w:eastAsiaTheme="majorEastAsia" w:hAnsiTheme="majorHAnsi" w:cstheme="majorBidi"/>
      <w:color w:val="000000" w:themeColor="text1"/>
    </w:rPr>
  </w:style>
  <w:style w:type="paragraph" w:styleId="Overskrift4">
    <w:name w:val="heading 4"/>
    <w:basedOn w:val="Normal"/>
    <w:next w:val="Normal"/>
    <w:link w:val="Overskrift4Tegn"/>
    <w:uiPriority w:val="9"/>
    <w:qFormat/>
    <w:rsid w:val="00DA04F9"/>
    <w:pPr>
      <w:keepNext/>
      <w:keepLines/>
      <w:numPr>
        <w:ilvl w:val="3"/>
        <w:numId w:val="1"/>
      </w:numPr>
      <w:spacing w:before="40" w:after="0"/>
      <w:outlineLvl w:val="3"/>
    </w:pPr>
    <w:rPr>
      <w:rFonts w:asciiTheme="majorHAnsi" w:eastAsiaTheme="majorEastAsia" w:hAnsiTheme="majorHAnsi" w:cstheme="majorBidi"/>
      <w:i/>
      <w:iCs/>
      <w:color w:val="004B8D" w:themeColor="accent1" w:themeShade="BF"/>
    </w:rPr>
  </w:style>
  <w:style w:type="paragraph" w:styleId="Overskrift5">
    <w:name w:val="heading 5"/>
    <w:basedOn w:val="Normal"/>
    <w:next w:val="Normal"/>
    <w:link w:val="Overskrift5Tegn"/>
    <w:uiPriority w:val="9"/>
    <w:semiHidden/>
    <w:qFormat/>
    <w:rsid w:val="00DA04F9"/>
    <w:pPr>
      <w:keepNext/>
      <w:keepLines/>
      <w:numPr>
        <w:ilvl w:val="4"/>
        <w:numId w:val="1"/>
      </w:numPr>
      <w:spacing w:before="40" w:after="0"/>
      <w:outlineLvl w:val="4"/>
    </w:pPr>
    <w:rPr>
      <w:rFonts w:asciiTheme="majorHAnsi" w:eastAsiaTheme="majorEastAsia" w:hAnsiTheme="majorHAnsi" w:cstheme="majorBidi"/>
      <w:color w:val="004B8D" w:themeColor="accent1" w:themeShade="BF"/>
    </w:rPr>
  </w:style>
  <w:style w:type="paragraph" w:styleId="Overskrift6">
    <w:name w:val="heading 6"/>
    <w:basedOn w:val="Normal"/>
    <w:next w:val="Normal"/>
    <w:link w:val="Overskrift6Tegn"/>
    <w:uiPriority w:val="9"/>
    <w:semiHidden/>
    <w:qFormat/>
    <w:rsid w:val="00DA04F9"/>
    <w:pPr>
      <w:keepNext/>
      <w:keepLines/>
      <w:numPr>
        <w:ilvl w:val="5"/>
        <w:numId w:val="1"/>
      </w:numPr>
      <w:spacing w:before="40" w:after="0"/>
      <w:outlineLvl w:val="5"/>
    </w:pPr>
    <w:rPr>
      <w:rFonts w:asciiTheme="majorHAnsi" w:eastAsiaTheme="majorEastAsia" w:hAnsiTheme="majorHAnsi" w:cstheme="majorBidi"/>
      <w:color w:val="00325E" w:themeColor="accent1" w:themeShade="7F"/>
    </w:rPr>
  </w:style>
  <w:style w:type="paragraph" w:styleId="Overskrift7">
    <w:name w:val="heading 7"/>
    <w:basedOn w:val="Normal"/>
    <w:next w:val="Normal"/>
    <w:link w:val="Overskrift7Tegn"/>
    <w:uiPriority w:val="9"/>
    <w:semiHidden/>
    <w:qFormat/>
    <w:rsid w:val="00DA04F9"/>
    <w:pPr>
      <w:keepNext/>
      <w:keepLines/>
      <w:numPr>
        <w:ilvl w:val="6"/>
        <w:numId w:val="1"/>
      </w:numPr>
      <w:spacing w:before="40" w:after="0"/>
      <w:outlineLvl w:val="6"/>
    </w:pPr>
    <w:rPr>
      <w:rFonts w:asciiTheme="majorHAnsi" w:eastAsiaTheme="majorEastAsia" w:hAnsiTheme="majorHAnsi" w:cstheme="majorBidi"/>
      <w:i/>
      <w:iCs/>
      <w:color w:val="00325E" w:themeColor="accent1" w:themeShade="7F"/>
    </w:rPr>
  </w:style>
  <w:style w:type="paragraph" w:styleId="Overskrift8">
    <w:name w:val="heading 8"/>
    <w:basedOn w:val="Normal"/>
    <w:next w:val="Normal"/>
    <w:link w:val="Overskrift8Tegn"/>
    <w:uiPriority w:val="9"/>
    <w:semiHidden/>
    <w:qFormat/>
    <w:rsid w:val="00DA04F9"/>
    <w:pPr>
      <w:keepNext/>
      <w:keepLines/>
      <w:numPr>
        <w:ilvl w:val="7"/>
        <w:numId w:val="1"/>
      </w:numPr>
      <w:spacing w:before="40" w:after="0"/>
      <w:outlineLvl w:val="7"/>
    </w:pPr>
    <w:rPr>
      <w:rFonts w:asciiTheme="majorHAnsi" w:eastAsiaTheme="majorEastAsia" w:hAnsiTheme="majorHAnsi" w:cstheme="majorBidi"/>
      <w:color w:val="272727" w:themeColor="text1" w:themeTint="D8"/>
      <w:sz w:val="21"/>
      <w:szCs w:val="21"/>
    </w:rPr>
  </w:style>
  <w:style w:type="paragraph" w:styleId="Overskrift9">
    <w:name w:val="heading 9"/>
    <w:basedOn w:val="Normal"/>
    <w:next w:val="Normal"/>
    <w:link w:val="Overskrift9Tegn"/>
    <w:uiPriority w:val="9"/>
    <w:semiHidden/>
    <w:qFormat/>
    <w:rsid w:val="00DA04F9"/>
    <w:pPr>
      <w:keepNext/>
      <w:keepLines/>
      <w:numPr>
        <w:ilvl w:val="8"/>
        <w:numId w:val="1"/>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basedOn w:val="Standardskriftforavsnitt"/>
    <w:link w:val="Overskrift1"/>
    <w:uiPriority w:val="9"/>
    <w:rsid w:val="006C2452"/>
    <w:rPr>
      <w:rFonts w:asciiTheme="majorHAnsi" w:eastAsiaTheme="majorEastAsia" w:hAnsiTheme="majorHAnsi" w:cstheme="majorBidi"/>
      <w:b/>
      <w:color w:val="000000" w:themeColor="text1"/>
      <w:sz w:val="30"/>
      <w:szCs w:val="32"/>
    </w:rPr>
  </w:style>
  <w:style w:type="character" w:customStyle="1" w:styleId="Overskrift2Tegn">
    <w:name w:val="Overskrift 2 Tegn"/>
    <w:basedOn w:val="Standardskriftforavsnitt"/>
    <w:link w:val="Overskrift2"/>
    <w:uiPriority w:val="9"/>
    <w:rsid w:val="006C2452"/>
    <w:rPr>
      <w:rFonts w:asciiTheme="majorHAnsi" w:eastAsiaTheme="majorEastAsia" w:hAnsiTheme="majorHAnsi" w:cstheme="majorBidi"/>
      <w:b/>
      <w:color w:val="000000" w:themeColor="text1"/>
      <w:sz w:val="26"/>
      <w:szCs w:val="26"/>
    </w:rPr>
  </w:style>
  <w:style w:type="paragraph" w:styleId="Topptekst">
    <w:name w:val="header"/>
    <w:basedOn w:val="Normal"/>
    <w:link w:val="TopptekstTegn"/>
    <w:uiPriority w:val="99"/>
    <w:rsid w:val="00DA04F9"/>
    <w:pPr>
      <w:tabs>
        <w:tab w:val="center" w:pos="4536"/>
        <w:tab w:val="right" w:pos="9072"/>
      </w:tabs>
      <w:spacing w:after="0" w:line="240" w:lineRule="auto"/>
    </w:pPr>
  </w:style>
  <w:style w:type="character" w:customStyle="1" w:styleId="TopptekstTegn">
    <w:name w:val="Topptekst Tegn"/>
    <w:basedOn w:val="Standardskriftforavsnitt"/>
    <w:link w:val="Topptekst"/>
    <w:uiPriority w:val="99"/>
    <w:rsid w:val="006C2452"/>
    <w:rPr>
      <w:sz w:val="20"/>
    </w:rPr>
  </w:style>
  <w:style w:type="paragraph" w:styleId="Bunntekst">
    <w:name w:val="footer"/>
    <w:basedOn w:val="Normal"/>
    <w:link w:val="BunntekstTegn"/>
    <w:uiPriority w:val="99"/>
    <w:semiHidden/>
    <w:rsid w:val="00C02F31"/>
    <w:pPr>
      <w:tabs>
        <w:tab w:val="center" w:pos="4536"/>
        <w:tab w:val="right" w:pos="9072"/>
      </w:tabs>
      <w:spacing w:after="0" w:line="240" w:lineRule="auto"/>
    </w:pPr>
    <w:rPr>
      <w:sz w:val="16"/>
    </w:rPr>
  </w:style>
  <w:style w:type="character" w:customStyle="1" w:styleId="BunntekstTegn">
    <w:name w:val="Bunntekst Tegn"/>
    <w:basedOn w:val="Standardskriftforavsnitt"/>
    <w:link w:val="Bunntekst"/>
    <w:uiPriority w:val="99"/>
    <w:semiHidden/>
    <w:rsid w:val="006C2452"/>
    <w:rPr>
      <w:sz w:val="16"/>
    </w:rPr>
  </w:style>
  <w:style w:type="character" w:customStyle="1" w:styleId="Overskrift3Tegn">
    <w:name w:val="Overskrift 3 Tegn"/>
    <w:basedOn w:val="Standardskriftforavsnitt"/>
    <w:link w:val="Overskrift3"/>
    <w:uiPriority w:val="9"/>
    <w:rsid w:val="006C2452"/>
    <w:rPr>
      <w:rFonts w:asciiTheme="majorHAnsi" w:eastAsiaTheme="majorEastAsia" w:hAnsiTheme="majorHAnsi" w:cstheme="majorBidi"/>
      <w:color w:val="000000" w:themeColor="text1"/>
      <w:sz w:val="24"/>
      <w:szCs w:val="24"/>
    </w:rPr>
  </w:style>
  <w:style w:type="character" w:customStyle="1" w:styleId="Overskrift4Tegn">
    <w:name w:val="Overskrift 4 Tegn"/>
    <w:basedOn w:val="Standardskriftforavsnitt"/>
    <w:link w:val="Overskrift4"/>
    <w:uiPriority w:val="9"/>
    <w:rsid w:val="006C2452"/>
    <w:rPr>
      <w:rFonts w:asciiTheme="majorHAnsi" w:eastAsiaTheme="majorEastAsia" w:hAnsiTheme="majorHAnsi" w:cstheme="majorBidi"/>
      <w:i/>
      <w:iCs/>
      <w:color w:val="004B8D" w:themeColor="accent1" w:themeShade="BF"/>
      <w:sz w:val="20"/>
    </w:rPr>
  </w:style>
  <w:style w:type="character" w:customStyle="1" w:styleId="Overskrift5Tegn">
    <w:name w:val="Overskrift 5 Tegn"/>
    <w:basedOn w:val="Standardskriftforavsnitt"/>
    <w:link w:val="Overskrift5"/>
    <w:uiPriority w:val="9"/>
    <w:semiHidden/>
    <w:rsid w:val="006C2452"/>
    <w:rPr>
      <w:rFonts w:asciiTheme="majorHAnsi" w:eastAsiaTheme="majorEastAsia" w:hAnsiTheme="majorHAnsi" w:cstheme="majorBidi"/>
      <w:color w:val="004B8D" w:themeColor="accent1" w:themeShade="BF"/>
      <w:sz w:val="20"/>
    </w:rPr>
  </w:style>
  <w:style w:type="character" w:customStyle="1" w:styleId="Overskrift6Tegn">
    <w:name w:val="Overskrift 6 Tegn"/>
    <w:basedOn w:val="Standardskriftforavsnitt"/>
    <w:link w:val="Overskrift6"/>
    <w:uiPriority w:val="9"/>
    <w:semiHidden/>
    <w:rsid w:val="006C2452"/>
    <w:rPr>
      <w:rFonts w:asciiTheme="majorHAnsi" w:eastAsiaTheme="majorEastAsia" w:hAnsiTheme="majorHAnsi" w:cstheme="majorBidi"/>
      <w:color w:val="00325E" w:themeColor="accent1" w:themeShade="7F"/>
      <w:sz w:val="20"/>
    </w:rPr>
  </w:style>
  <w:style w:type="character" w:customStyle="1" w:styleId="Overskrift7Tegn">
    <w:name w:val="Overskrift 7 Tegn"/>
    <w:basedOn w:val="Standardskriftforavsnitt"/>
    <w:link w:val="Overskrift7"/>
    <w:uiPriority w:val="9"/>
    <w:semiHidden/>
    <w:rsid w:val="006C2452"/>
    <w:rPr>
      <w:rFonts w:asciiTheme="majorHAnsi" w:eastAsiaTheme="majorEastAsia" w:hAnsiTheme="majorHAnsi" w:cstheme="majorBidi"/>
      <w:i/>
      <w:iCs/>
      <w:color w:val="00325E" w:themeColor="accent1" w:themeShade="7F"/>
      <w:sz w:val="20"/>
    </w:rPr>
  </w:style>
  <w:style w:type="character" w:customStyle="1" w:styleId="Overskrift8Tegn">
    <w:name w:val="Overskrift 8 Tegn"/>
    <w:basedOn w:val="Standardskriftforavsnitt"/>
    <w:link w:val="Overskrift8"/>
    <w:uiPriority w:val="9"/>
    <w:semiHidden/>
    <w:rsid w:val="006C2452"/>
    <w:rPr>
      <w:rFonts w:asciiTheme="majorHAnsi" w:eastAsiaTheme="majorEastAsia" w:hAnsiTheme="majorHAnsi" w:cstheme="majorBidi"/>
      <w:color w:val="272727" w:themeColor="text1" w:themeTint="D8"/>
      <w:sz w:val="21"/>
      <w:szCs w:val="21"/>
    </w:rPr>
  </w:style>
  <w:style w:type="character" w:customStyle="1" w:styleId="Overskrift9Tegn">
    <w:name w:val="Overskrift 9 Tegn"/>
    <w:basedOn w:val="Standardskriftforavsnitt"/>
    <w:link w:val="Overskrift9"/>
    <w:uiPriority w:val="9"/>
    <w:semiHidden/>
    <w:rsid w:val="006C2452"/>
    <w:rPr>
      <w:rFonts w:asciiTheme="majorHAnsi" w:eastAsiaTheme="majorEastAsia" w:hAnsiTheme="majorHAnsi" w:cstheme="majorBidi"/>
      <w:i/>
      <w:iCs/>
      <w:color w:val="272727" w:themeColor="text1" w:themeTint="D8"/>
      <w:sz w:val="21"/>
      <w:szCs w:val="21"/>
    </w:rPr>
  </w:style>
  <w:style w:type="character" w:styleId="Plassholdertekst">
    <w:name w:val="Placeholder Text"/>
    <w:basedOn w:val="Standardskriftforavsnitt"/>
    <w:uiPriority w:val="99"/>
    <w:semiHidden/>
    <w:rsid w:val="001743BB"/>
    <w:rPr>
      <w:color w:val="808080"/>
    </w:rPr>
  </w:style>
  <w:style w:type="paragraph" w:styleId="Bildetekst">
    <w:name w:val="caption"/>
    <w:basedOn w:val="Normal"/>
    <w:next w:val="Normal"/>
    <w:link w:val="BildetekstTegn"/>
    <w:qFormat/>
    <w:rsid w:val="006C2452"/>
    <w:pPr>
      <w:spacing w:after="200" w:line="200" w:lineRule="atLeast"/>
    </w:pPr>
    <w:rPr>
      <w:iCs/>
      <w:color w:val="000000" w:themeColor="text1"/>
      <w:sz w:val="16"/>
      <w:szCs w:val="18"/>
    </w:rPr>
  </w:style>
  <w:style w:type="paragraph" w:styleId="Fotnotetekst">
    <w:name w:val="footnote text"/>
    <w:basedOn w:val="Normal"/>
    <w:link w:val="FotnotetekstTegn"/>
    <w:uiPriority w:val="99"/>
    <w:semiHidden/>
    <w:rsid w:val="006C2452"/>
    <w:pPr>
      <w:spacing w:after="0" w:line="180" w:lineRule="exact"/>
    </w:pPr>
    <w:rPr>
      <w:sz w:val="15"/>
      <w:szCs w:val="20"/>
    </w:rPr>
  </w:style>
  <w:style w:type="character" w:customStyle="1" w:styleId="FotnotetekstTegn">
    <w:name w:val="Fotnotetekst Tegn"/>
    <w:basedOn w:val="Standardskriftforavsnitt"/>
    <w:link w:val="Fotnotetekst"/>
    <w:uiPriority w:val="99"/>
    <w:semiHidden/>
    <w:rsid w:val="006C2452"/>
    <w:rPr>
      <w:sz w:val="15"/>
      <w:szCs w:val="20"/>
    </w:rPr>
  </w:style>
  <w:style w:type="table" w:styleId="Tabellrutenett">
    <w:name w:val="Table Grid"/>
    <w:aliases w:val="Standard"/>
    <w:basedOn w:val="Vanligtabell"/>
    <w:uiPriority w:val="39"/>
    <w:rsid w:val="007A4B94"/>
    <w:pPr>
      <w:spacing w:after="0" w:line="240" w:lineRule="auto"/>
      <w:ind w:left="85" w:right="85"/>
      <w:contextualSpacing/>
    </w:pPr>
    <w:rPr>
      <w:rFonts w:asciiTheme="majorHAnsi" w:hAnsiTheme="majorHAnsi"/>
    </w:rPr>
    <w:tblPr>
      <w:tblBorders>
        <w:bottom w:val="single" w:sz="4" w:space="0" w:color="CCBFB2" w:themeColor="text2"/>
        <w:insideH w:val="single" w:sz="4" w:space="0" w:color="CCBFB2" w:themeColor="text2"/>
        <w:insideV w:val="single" w:sz="4" w:space="0" w:color="CCBFB2" w:themeColor="text2"/>
      </w:tblBorders>
      <w:tblCellMar>
        <w:top w:w="85" w:type="dxa"/>
        <w:left w:w="0" w:type="dxa"/>
        <w:bottom w:w="85" w:type="dxa"/>
        <w:right w:w="0" w:type="dxa"/>
      </w:tblCellMar>
    </w:tblPr>
    <w:tblStylePr w:type="firstRow">
      <w:rPr>
        <w:b/>
        <w:color w:val="0065BD" w:themeColor="accent1"/>
      </w:rPr>
      <w:tblPr/>
      <w:tcPr>
        <w:shd w:val="clear" w:color="auto" w:fill="FFF8DF" w:themeFill="background2" w:themeFillTint="99"/>
      </w:tcPr>
    </w:tblStylePr>
  </w:style>
  <w:style w:type="table" w:styleId="Rutenettabelllys">
    <w:name w:val="Grid Table Light"/>
    <w:basedOn w:val="Vanligtabell"/>
    <w:uiPriority w:val="40"/>
    <w:rsid w:val="007A4B94"/>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Hyperkobling">
    <w:name w:val="Hyperlink"/>
    <w:basedOn w:val="Standardskriftforavsnitt"/>
    <w:uiPriority w:val="99"/>
    <w:unhideWhenUsed/>
    <w:rsid w:val="007A4B94"/>
    <w:rPr>
      <w:color w:val="003760" w:themeColor="hyperlink"/>
      <w:u w:val="single"/>
    </w:rPr>
  </w:style>
  <w:style w:type="paragraph" w:styleId="Listeavsnitt">
    <w:name w:val="List Paragraph"/>
    <w:basedOn w:val="Normal"/>
    <w:link w:val="ListeavsnittTegn"/>
    <w:uiPriority w:val="34"/>
    <w:qFormat/>
    <w:rsid w:val="007A4B94"/>
    <w:pPr>
      <w:ind w:left="720"/>
      <w:contextualSpacing/>
    </w:pPr>
    <w:rPr>
      <w:rFonts w:eastAsia="Times New Roman" w:cs="Times New Roman"/>
    </w:rPr>
  </w:style>
  <w:style w:type="paragraph" w:customStyle="1" w:styleId="Brdtekstpaaflgende">
    <w:name w:val="Brødtekst paafølgende"/>
    <w:basedOn w:val="Brdtekst"/>
    <w:rsid w:val="007A4B94"/>
    <w:pPr>
      <w:spacing w:before="60" w:after="60"/>
    </w:pPr>
    <w:rPr>
      <w:rFonts w:eastAsia="Times New Roman" w:cs="Times New Roman"/>
    </w:rPr>
  </w:style>
  <w:style w:type="character" w:customStyle="1" w:styleId="BildetekstTegn">
    <w:name w:val="Bildetekst Tegn"/>
    <w:basedOn w:val="Standardskriftforavsnitt"/>
    <w:link w:val="Bildetekst"/>
    <w:locked/>
    <w:rsid w:val="007A4B94"/>
    <w:rPr>
      <w:iCs/>
      <w:color w:val="000000" w:themeColor="text1"/>
      <w:sz w:val="16"/>
      <w:szCs w:val="18"/>
    </w:rPr>
  </w:style>
  <w:style w:type="paragraph" w:styleId="Brdtekst">
    <w:name w:val="Body Text"/>
    <w:basedOn w:val="Normal"/>
    <w:link w:val="BrdtekstTegn"/>
    <w:uiPriority w:val="99"/>
    <w:semiHidden/>
    <w:rsid w:val="007A4B94"/>
    <w:pPr>
      <w:spacing w:after="120"/>
    </w:pPr>
  </w:style>
  <w:style w:type="character" w:customStyle="1" w:styleId="BrdtekstTegn">
    <w:name w:val="Brødtekst Tegn"/>
    <w:basedOn w:val="Standardskriftforavsnitt"/>
    <w:link w:val="Brdtekst"/>
    <w:uiPriority w:val="99"/>
    <w:semiHidden/>
    <w:rsid w:val="007A4B94"/>
    <w:rPr>
      <w:kern w:val="2"/>
      <w:sz w:val="24"/>
      <w:szCs w:val="24"/>
      <w14:ligatures w14:val="standardContextual"/>
    </w:rPr>
  </w:style>
  <w:style w:type="paragraph" w:styleId="INNH1">
    <w:name w:val="toc 1"/>
    <w:basedOn w:val="Normal"/>
    <w:next w:val="Normal"/>
    <w:autoRedefine/>
    <w:uiPriority w:val="39"/>
    <w:rsid w:val="007A4B94"/>
    <w:pPr>
      <w:spacing w:after="100"/>
    </w:pPr>
  </w:style>
  <w:style w:type="paragraph" w:styleId="INNH2">
    <w:name w:val="toc 2"/>
    <w:basedOn w:val="Normal"/>
    <w:next w:val="Normal"/>
    <w:autoRedefine/>
    <w:uiPriority w:val="39"/>
    <w:rsid w:val="007A4B94"/>
    <w:pPr>
      <w:spacing w:after="100"/>
      <w:ind w:left="240"/>
    </w:pPr>
  </w:style>
  <w:style w:type="paragraph" w:styleId="INNH3">
    <w:name w:val="toc 3"/>
    <w:basedOn w:val="Normal"/>
    <w:next w:val="Normal"/>
    <w:autoRedefine/>
    <w:uiPriority w:val="39"/>
    <w:rsid w:val="007A4B94"/>
    <w:pPr>
      <w:spacing w:after="100"/>
      <w:ind w:left="480"/>
    </w:pPr>
  </w:style>
  <w:style w:type="character" w:customStyle="1" w:styleId="ListeavsnittTegn">
    <w:name w:val="Listeavsnitt Tegn"/>
    <w:link w:val="Listeavsnitt"/>
    <w:uiPriority w:val="34"/>
    <w:rsid w:val="00400431"/>
    <w:rPr>
      <w:rFonts w:eastAsia="Times New Roman" w:cs="Times New Roman"/>
      <w:kern w:val="2"/>
      <w:sz w:val="24"/>
      <w:szCs w:val="24"/>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statsbygg.no/publikasjonerska" TargetMode="External"/><Relationship Id="rId18" Type="http://schemas.openxmlformats.org/officeDocument/2006/relationships/package" Target="embeddings/Microsoft_Visio_Drawing.vsdx"/><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mailto:raadgivende@forsvarsbygg.no" TargetMode="External"/><Relationship Id="rId17" Type="http://schemas.openxmlformats.org/officeDocument/2006/relationships/image" Target="media/image4.emf"/><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3.png"/><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joint.prosjekthotell.com/eroom/" TargetMode="External"/><Relationship Id="rId24" Type="http://schemas.openxmlformats.org/officeDocument/2006/relationships/footer" Target="footer3.xml"/><Relationship Id="rId5" Type="http://schemas.openxmlformats.org/officeDocument/2006/relationships/numbering" Target="numbering.xml"/><Relationship Id="rId15" Type="http://schemas.openxmlformats.org/officeDocument/2006/relationships/image" Target="media/image2.png"/><Relationship Id="rId23"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png"/><Relationship Id="rId22" Type="http://schemas.openxmlformats.org/officeDocument/2006/relationships/footer" Target="footer2.xml"/></Relationships>
</file>

<file path=word/_rels/footer2.xml.rels><?xml version="1.0" encoding="UTF-8" standalone="yes"?>
<Relationships xmlns="http://schemas.openxmlformats.org/package/2006/relationships"><Relationship Id="rId2" Type="http://schemas.openxmlformats.org/officeDocument/2006/relationships/image" Target="media/image6.svg"/><Relationship Id="rId1" Type="http://schemas.openxmlformats.org/officeDocument/2006/relationships/image" Target="media/image5.png"/></Relationships>
</file>

<file path=word/_rels/header3.xml.rels><?xml version="1.0" encoding="UTF-8" standalone="yes"?>
<Relationships xmlns="http://schemas.openxmlformats.org/package/2006/relationships"><Relationship Id="rId2" Type="http://schemas.openxmlformats.org/officeDocument/2006/relationships/image" Target="media/image8.svg"/><Relationship Id="rId1" Type="http://schemas.openxmlformats.org/officeDocument/2006/relationships/image" Target="media/image7.png"/></Relationships>
</file>

<file path=word/_rels/settings.xml.rels><?xml version="1.0" encoding="UTF-8" standalone="yes"?>
<Relationships xmlns="http://schemas.openxmlformats.org/package/2006/relationships"><Relationship Id="rId1" Type="http://schemas.openxmlformats.org/officeDocument/2006/relationships/attachedTemplate" Target="https://forsvarsbygg.sharepoint.com/sites/contentTypeHub/Officemaler/Blankt%20ark_Farge.dotx" TargetMode="External"/></Relationships>
</file>

<file path=word/theme/theme1.xml><?xml version="1.0" encoding="utf-8"?>
<a:theme xmlns:a="http://schemas.openxmlformats.org/drawingml/2006/main" name="Office-tema">
  <a:themeElements>
    <a:clrScheme name="Forsvarsbygg">
      <a:dk1>
        <a:sysClr val="windowText" lastClr="000000"/>
      </a:dk1>
      <a:lt1>
        <a:srgbClr val="FFFFFF"/>
      </a:lt1>
      <a:dk2>
        <a:srgbClr val="CCBFB2"/>
      </a:dk2>
      <a:lt2>
        <a:srgbClr val="FFF5CB"/>
      </a:lt2>
      <a:accent1>
        <a:srgbClr val="0065BD"/>
      </a:accent1>
      <a:accent2>
        <a:srgbClr val="003760"/>
      </a:accent2>
      <a:accent3>
        <a:srgbClr val="6CBE99"/>
      </a:accent3>
      <a:accent4>
        <a:srgbClr val="006140"/>
      </a:accent4>
      <a:accent5>
        <a:srgbClr val="F18C7B"/>
      </a:accent5>
      <a:accent6>
        <a:srgbClr val="751B42"/>
      </a:accent6>
      <a:hlink>
        <a:srgbClr val="003760"/>
      </a:hlink>
      <a:folHlink>
        <a:srgbClr val="0065BD"/>
      </a:folHlink>
    </a:clrScheme>
    <a:fontScheme name="Egendefinert 65">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dc3e2cee46b449c685e6661f528390ad xmlns="1446590e-b397-4948-98cc-2ba3c8972ca4">
      <Terms xmlns="http://schemas.microsoft.com/office/infopath/2007/PartnerControls"/>
    </dc3e2cee46b449c685e6661f528390ad>
    <ContractDocumentArchivable xmlns="1446590e-b397-4948-98cc-2ba3c8972ca4">false</ContractDocumentArchivable>
    <TaxCatchAll xmlns="1446590e-b397-4948-98cc-2ba3c8972ca4"/>
    <ContractPhaseDocument xmlns="1446590e-b397-4948-98cc-2ba3c8972ca4" xsi:nil="true"/>
    <ContractDocumentSupplier xmlns="1446590e-b397-4948-98cc-2ba3c8972ca4" xsi:nil="true"/>
    <n1f71e6e8f2c42bc8de9b61289a9ae83 xmlns="1446590e-b397-4948-98cc-2ba3c8972ca4">
      <Terms xmlns="http://schemas.microsoft.com/office/infopath/2007/PartnerControls"/>
    </n1f71e6e8f2c42bc8de9b61289a9ae83>
    <ContractType xmlns="1446590e-b397-4948-98cc-2ba3c8972ca4" xsi:nil="true"/>
  </documentManagement>
</p:properties>
</file>

<file path=customXml/item3.xml><?xml version="1.0" encoding="utf-8"?>
<ct:contentTypeSchema xmlns:ct="http://schemas.microsoft.com/office/2006/metadata/contentType" xmlns:ma="http://schemas.microsoft.com/office/2006/metadata/properties/metaAttributes" ct:_="" ma:_="" ma:contentTypeName="Forsvarsbygg kontraktdokument" ma:contentTypeID="0x010100EE04A17F31714CF689F55AD2A6CBD71700922A5C59DE1EBB4B9C388C0EDAA59892" ma:contentTypeVersion="6" ma:contentTypeDescription="Opprett et nytt dokument." ma:contentTypeScope="" ma:versionID="51a4acf26a9afea77b75606ad2af0606">
  <xsd:schema xmlns:xsd="http://www.w3.org/2001/XMLSchema" xmlns:xs="http://www.w3.org/2001/XMLSchema" xmlns:p="http://schemas.microsoft.com/office/2006/metadata/properties" xmlns:ns2="1446590e-b397-4948-98cc-2ba3c8972ca4" targetNamespace="http://schemas.microsoft.com/office/2006/metadata/properties" ma:root="true" ma:fieldsID="be5dbda98f953eecb7284220740e142d" ns2:_="">
    <xsd:import namespace="1446590e-b397-4948-98cc-2ba3c8972ca4"/>
    <xsd:element name="properties">
      <xsd:complexType>
        <xsd:sequence>
          <xsd:element name="documentManagement">
            <xsd:complexType>
              <xsd:all>
                <xsd:element ref="ns2:TaxCatchAll" minOccurs="0"/>
                <xsd:element ref="ns2:TaxCatchAllLabel" minOccurs="0"/>
                <xsd:element ref="ns2:ContractType" minOccurs="0"/>
                <xsd:element ref="ns2:ContractDocumentSupplier" minOccurs="0"/>
                <xsd:element ref="ns2:dc3e2cee46b449c685e6661f528390ad" minOccurs="0"/>
                <xsd:element ref="ns2:n1f71e6e8f2c42bc8de9b61289a9ae83" minOccurs="0"/>
                <xsd:element ref="ns2:ContractDocumentArchivable" minOccurs="0"/>
                <xsd:element ref="ns2:ContractPhaseDocumen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446590e-b397-4948-98cc-2ba3c8972ca4" elementFormDefault="qualified">
    <xsd:import namespace="http://schemas.microsoft.com/office/2006/documentManagement/types"/>
    <xsd:import namespace="http://schemas.microsoft.com/office/infopath/2007/PartnerControls"/>
    <xsd:element name="TaxCatchAll" ma:index="8" nillable="true" ma:displayName="Taxonomy Catch All Column" ma:hidden="true" ma:list="{ad06a886-c84c-49b5-8dac-fb28edd57674}" ma:internalName="TaxCatchAll" ma:showField="CatchAllData" ma:web="2f22c429-8107-49bf-8a9c-de8894f6bc1c">
      <xsd:complexType>
        <xsd:complexContent>
          <xsd:extension base="dms:MultiChoiceLookup">
            <xsd:sequence>
              <xsd:element name="Value" type="dms:Lookup" maxOccurs="unbounded" minOccurs="0" nillable="true"/>
            </xsd:sequence>
          </xsd:extension>
        </xsd:complexContent>
      </xsd:complexType>
    </xsd:element>
    <xsd:element name="TaxCatchAllLabel" ma:index="9" nillable="true" ma:displayName="Taxonomy Catch All Column1" ma:hidden="true" ma:list="{ad06a886-c84c-49b5-8dac-fb28edd57674}" ma:internalName="TaxCatchAllLabel" ma:readOnly="true" ma:showField="CatchAllDataLabel" ma:web="2f22c429-8107-49bf-8a9c-de8894f6bc1c">
      <xsd:complexType>
        <xsd:complexContent>
          <xsd:extension base="dms:MultiChoiceLookup">
            <xsd:sequence>
              <xsd:element name="Value" type="dms:Lookup" maxOccurs="unbounded" minOccurs="0" nillable="true"/>
            </xsd:sequence>
          </xsd:extension>
        </xsd:complexContent>
      </xsd:complexType>
    </xsd:element>
    <xsd:element name="ContractType" ma:index="10" nillable="true" ma:displayName="Kontrakttype" ma:internalName="ContractType" ma:readOnly="false">
      <xsd:simpleType>
        <xsd:restriction base="dms:Text"/>
      </xsd:simpleType>
    </xsd:element>
    <xsd:element name="ContractDocumentSupplier" ma:index="11" nillable="true" ma:displayName="Leverandør" ma:internalName="ContractDocumentSupplier">
      <xsd:simpleType>
        <xsd:restriction base="dms:Text"/>
      </xsd:simpleType>
    </xsd:element>
    <xsd:element name="dc3e2cee46b449c685e6661f528390ad" ma:index="12" nillable="true" ma:taxonomy="true" ma:internalName="dc3e2cee46b449c685e6661f528390ad" ma:taxonomyFieldName="ContractDocumentCategories" ma:displayName="Kategori" ma:readOnly="false" ma:fieldId="{dc3e2cee-46b4-49c6-85e6-661f528390ad}" ma:taxonomyMulti="true" ma:sspId="35979382-3a25-4d81-ad6a-e013d1bb35f1" ma:termSetId="1e4c14e8-2886-4788-a536-49c1421d1beb" ma:anchorId="00000000-0000-0000-0000-000000000000" ma:open="true" ma:isKeyword="false">
      <xsd:complexType>
        <xsd:sequence>
          <xsd:element ref="pc:Terms" minOccurs="0" maxOccurs="1"/>
        </xsd:sequence>
      </xsd:complexType>
    </xsd:element>
    <xsd:element name="n1f71e6e8f2c42bc8de9b61289a9ae83" ma:index="14" nillable="true" ma:taxonomy="true" ma:internalName="n1f71e6e8f2c42bc8de9b61289a9ae83" ma:taxonomyFieldName="ContractDocumentKeywords" ma:displayName="Nøkkelord" ma:fieldId="{71f71e6e-8f2c-42bc-8de9-b61289a9ae83}" ma:taxonomyMulti="true" ma:sspId="35979382-3a25-4d81-ad6a-e013d1bb35f1" ma:termSetId="1c8177db-c8b8-47d3-9db4-2db2a62f6fe3" ma:anchorId="00000000-0000-0000-0000-000000000000" ma:open="true" ma:isKeyword="false">
      <xsd:complexType>
        <xsd:sequence>
          <xsd:element ref="pc:Terms" minOccurs="0" maxOccurs="1"/>
        </xsd:sequence>
      </xsd:complexType>
    </xsd:element>
    <xsd:element name="ContractDocumentArchivable" ma:index="16" nillable="true" ma:displayName="Arkivverdig" ma:internalName="ContractDocumentArchivable">
      <xsd:simpleType>
        <xsd:restriction base="dms:Boolean"/>
      </xsd:simpleType>
    </xsd:element>
    <xsd:element name="ContractPhaseDocument" ma:index="17" nillable="true" ma:displayName="Kontraktfase" ma:internalName="ContractPhaseDocument">
      <xsd:simpleType>
        <xsd:restriction base="dms:Choic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5979382-3a25-4d81-ad6a-e013d1bb35f1" ContentTypeId="0x010100EE04A17F31714CF689F55AD2A6CBD717" PreviousValue="false"/>
</file>

<file path=customXml/itemProps1.xml><?xml version="1.0" encoding="utf-8"?>
<ds:datastoreItem xmlns:ds="http://schemas.openxmlformats.org/officeDocument/2006/customXml" ds:itemID="{0C29719D-1A46-4223-AB4C-B51817F10726}">
  <ds:schemaRefs>
    <ds:schemaRef ds:uri="http://schemas.microsoft.com/sharepoint/v3/contenttype/forms"/>
  </ds:schemaRefs>
</ds:datastoreItem>
</file>

<file path=customXml/itemProps2.xml><?xml version="1.0" encoding="utf-8"?>
<ds:datastoreItem xmlns:ds="http://schemas.openxmlformats.org/officeDocument/2006/customXml" ds:itemID="{24C1A448-6F59-43E2-A861-1B61D5BAAFDD}">
  <ds:schemaRefs>
    <ds:schemaRef ds:uri="http://schemas.microsoft.com/office/2006/metadata/properties"/>
    <ds:schemaRef ds:uri="http://schemas.microsoft.com/office/infopath/2007/PartnerControls"/>
    <ds:schemaRef ds:uri="1446590e-b397-4948-98cc-2ba3c8972ca4"/>
  </ds:schemaRefs>
</ds:datastoreItem>
</file>

<file path=customXml/itemProps3.xml><?xml version="1.0" encoding="utf-8"?>
<ds:datastoreItem xmlns:ds="http://schemas.openxmlformats.org/officeDocument/2006/customXml" ds:itemID="{F04D914E-9F7B-40B2-B60A-D47CF805C9F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446590e-b397-4948-98cc-2ba3c8972ca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7FA0E3D-6E13-419F-8589-637329A46A90}">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Blankt%20ark_Farge</Template>
  <TotalTime>0</TotalTime>
  <Pages>11</Pages>
  <Words>2713</Words>
  <Characters>14381</Characters>
  <Application>Microsoft Office Word</Application>
  <DocSecurity>0</DocSecurity>
  <Lines>119</Lines>
  <Paragraphs>34</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17060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Del III-C1 Krav til FDVU-dokumentasjon NS 8401-8402-8405-8406-8407 versjon 4 (1).docx</dc:title>
  <dc:subject/>
  <dc:creator>Øvre, Lise Lotte</dc:creator>
  <cp:keywords/>
  <dc:description/>
  <cp:lastModifiedBy>Lundberg, Maritha</cp:lastModifiedBy>
  <cp:revision>2</cp:revision>
  <dcterms:created xsi:type="dcterms:W3CDTF">2026-06-09T10:06:00Z</dcterms:created>
  <dcterms:modified xsi:type="dcterms:W3CDTF">2026-06-09T10:06:00Z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icrosoft Theme">
    <vt:lpwstr>Selmer 011</vt:lpwstr>
  </property>
  <property fmtid="{D5CDD505-2E9C-101B-9397-08002B2CF9AE}" pid="3" name="ContentTypeId">
    <vt:lpwstr>0x010100EE04A17F31714CF689F55AD2A6CBD71700922A5C59DE1EBB4B9C388C0EDAA59892</vt:lpwstr>
  </property>
  <property fmtid="{D5CDD505-2E9C-101B-9397-08002B2CF9AE}" pid="4" name="ContractDocumentKeywords">
    <vt:lpwstr/>
  </property>
  <property fmtid="{D5CDD505-2E9C-101B-9397-08002B2CF9AE}" pid="5" name="ContractDocumentCategories">
    <vt:lpwstr/>
  </property>
</Properties>
</file>